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BFE85" w14:textId="77777777" w:rsidR="0005089C" w:rsidRDefault="0005089C">
      <w:pPr>
        <w:jc w:val="center"/>
        <w:rPr>
          <w:rFonts w:ascii="Arial" w:eastAsia="Noto Sans SC Regular" w:hAnsi="Arial" w:cs="Arial"/>
          <w:color w:val="1F3864" w:themeColor="accent5" w:themeShade="80"/>
          <w:sz w:val="48"/>
          <w:szCs w:val="48"/>
        </w:rPr>
      </w:pPr>
    </w:p>
    <w:p w14:paraId="1F9E6E4A" w14:textId="77777777" w:rsidR="00375E2C" w:rsidRDefault="00375E2C">
      <w:pPr>
        <w:jc w:val="center"/>
        <w:rPr>
          <w:rFonts w:ascii="Arial" w:eastAsia="Noto Sans SC Regular" w:hAnsi="Arial" w:cs="Arial"/>
          <w:color w:val="1F3864" w:themeColor="accent5" w:themeShade="80"/>
          <w:sz w:val="48"/>
          <w:szCs w:val="48"/>
        </w:rPr>
      </w:pPr>
    </w:p>
    <w:p w14:paraId="766485D0" w14:textId="77777777" w:rsidR="0005089C" w:rsidRDefault="0005089C">
      <w:pPr>
        <w:jc w:val="center"/>
        <w:rPr>
          <w:rFonts w:ascii="Arial" w:eastAsia="Noto Sans SC Regular" w:hAnsi="Arial" w:cs="Arial"/>
          <w:color w:val="1F3864" w:themeColor="accent5" w:themeShade="80"/>
          <w:sz w:val="48"/>
          <w:szCs w:val="48"/>
        </w:rPr>
      </w:pPr>
    </w:p>
    <w:p w14:paraId="096E6FF5" w14:textId="77777777" w:rsidR="0005089C" w:rsidRDefault="0005089C">
      <w:pPr>
        <w:widowControl/>
        <w:jc w:val="center"/>
        <w:rPr>
          <w:rFonts w:ascii="Arial" w:eastAsia="Noto Sans SC Regular" w:hAnsi="Arial" w:cs="Arial"/>
          <w:color w:val="1F3864" w:themeColor="accent5" w:themeShade="80"/>
          <w:sz w:val="48"/>
          <w:szCs w:val="48"/>
        </w:rPr>
      </w:pPr>
    </w:p>
    <w:p w14:paraId="6CC9B2FD" w14:textId="77777777" w:rsidR="0005089C" w:rsidRDefault="00BB10B1">
      <w:pPr>
        <w:widowControl/>
        <w:spacing w:line="1200" w:lineRule="exact"/>
        <w:jc w:val="right"/>
        <w:rPr>
          <w:rFonts w:ascii="Arial" w:eastAsia="Noto Sans SC Bold" w:hAnsi="Arial" w:cs="Arial"/>
          <w:color w:val="2774AE"/>
          <w:sz w:val="92"/>
          <w:szCs w:val="92"/>
        </w:rPr>
      </w:pPr>
      <w:bookmarkStart w:id="0" w:name="_Hlk1027290"/>
      <w:r>
        <w:rPr>
          <w:rFonts w:ascii="Arial" w:eastAsia="Noto Sans SC Bold" w:hAnsi="Arial" w:cs="Arial" w:hint="eastAsia"/>
          <w:color w:val="2774AE"/>
          <w:sz w:val="92"/>
          <w:szCs w:val="92"/>
        </w:rPr>
        <w:t>加州大学伯克利分校</w:t>
      </w:r>
    </w:p>
    <w:p w14:paraId="10E47B77" w14:textId="2D14F125" w:rsidR="0005089C" w:rsidRDefault="009412CC">
      <w:pPr>
        <w:widowControl/>
        <w:spacing w:line="1200" w:lineRule="exact"/>
        <w:jc w:val="right"/>
        <w:rPr>
          <w:rFonts w:ascii="Arial" w:eastAsia="Noto Sans SC Regular" w:hAnsi="Arial" w:cs="Arial"/>
          <w:color w:val="C00000"/>
          <w:sz w:val="64"/>
          <w:szCs w:val="64"/>
        </w:rPr>
      </w:pPr>
      <w:r>
        <w:rPr>
          <w:rFonts w:ascii="Arial" w:eastAsia="Noto Sans SC Medium" w:hAnsi="Arial" w:cs="Arial"/>
          <w:color w:val="FFD100"/>
          <w:sz w:val="64"/>
          <w:szCs w:val="64"/>
        </w:rPr>
        <w:t>2022</w:t>
      </w:r>
      <w:r w:rsidR="00BB10B1">
        <w:rPr>
          <w:rFonts w:ascii="Arial" w:eastAsia="Noto Sans SC Medium" w:hAnsi="Arial" w:cs="Arial"/>
          <w:color w:val="FFD100"/>
          <w:sz w:val="64"/>
          <w:szCs w:val="64"/>
        </w:rPr>
        <w:t>·</w:t>
      </w:r>
      <w:r w:rsidR="00BB10B1">
        <w:rPr>
          <w:rFonts w:ascii="Arial" w:eastAsia="Noto Sans SC Medium" w:hAnsi="Arial" w:cs="Arial"/>
          <w:color w:val="FFD100"/>
          <w:sz w:val="64"/>
          <w:szCs w:val="64"/>
        </w:rPr>
        <w:t>学期学分项目</w:t>
      </w:r>
    </w:p>
    <w:bookmarkEnd w:id="0"/>
    <w:p w14:paraId="286138E8" w14:textId="1773E373" w:rsidR="0005089C" w:rsidRDefault="00BB10B1">
      <w:pPr>
        <w:widowControl/>
        <w:jc w:val="right"/>
        <w:rPr>
          <w:rFonts w:ascii="Arial" w:eastAsia="Noto Sans SC Regular" w:hAnsi="Arial" w:cs="Arial"/>
          <w:color w:val="1F3864" w:themeColor="accent5" w:themeShade="80"/>
          <w:sz w:val="32"/>
          <w:szCs w:val="28"/>
        </w:rPr>
      </w:pPr>
      <w:r>
        <w:rPr>
          <w:rFonts w:ascii="Arial" w:eastAsia="Noto Sans SC Regular" w:hAnsi="Arial" w:cs="Arial"/>
          <w:color w:val="404040" w:themeColor="text1" w:themeTint="BF"/>
          <w:sz w:val="28"/>
          <w:szCs w:val="28"/>
        </w:rPr>
        <w:t>University of California Berkeley Global Access Program</w:t>
      </w:r>
      <w:r>
        <w:rPr>
          <w:rFonts w:ascii="Arial" w:eastAsia="Noto Sans SC Regular" w:hAnsi="Arial" w:cs="Arial"/>
          <w:color w:val="404040" w:themeColor="text1" w:themeTint="BF"/>
          <w:sz w:val="28"/>
          <w:szCs w:val="28"/>
        </w:rPr>
        <w:t>（</w:t>
      </w:r>
      <w:r w:rsidR="009412CC">
        <w:rPr>
          <w:rFonts w:ascii="Arial" w:eastAsia="Noto Sans SC Regular" w:hAnsi="Arial" w:cs="Arial"/>
          <w:color w:val="404040" w:themeColor="text1" w:themeTint="BF"/>
          <w:sz w:val="28"/>
          <w:szCs w:val="28"/>
        </w:rPr>
        <w:t>2022</w:t>
      </w:r>
      <w:r>
        <w:rPr>
          <w:rFonts w:ascii="Arial" w:eastAsia="Noto Sans SC Regular" w:hAnsi="Arial" w:cs="Arial"/>
          <w:color w:val="404040" w:themeColor="text1" w:themeTint="BF"/>
          <w:sz w:val="28"/>
          <w:szCs w:val="28"/>
        </w:rPr>
        <w:t>）</w:t>
      </w:r>
    </w:p>
    <w:p w14:paraId="34D0EA5C" w14:textId="77777777" w:rsidR="0005089C" w:rsidRDefault="0005089C">
      <w:pPr>
        <w:widowControl/>
        <w:jc w:val="left"/>
        <w:rPr>
          <w:rFonts w:ascii="Arial" w:eastAsia="Noto Sans SC Regular" w:hAnsi="Arial" w:cs="Arial"/>
          <w:color w:val="1F3864" w:themeColor="accent5" w:themeShade="80"/>
          <w:sz w:val="32"/>
          <w:szCs w:val="28"/>
        </w:rPr>
      </w:pPr>
    </w:p>
    <w:p w14:paraId="4DBB893D" w14:textId="77777777" w:rsidR="0005089C" w:rsidRDefault="0005089C">
      <w:pPr>
        <w:widowControl/>
        <w:jc w:val="left"/>
        <w:rPr>
          <w:rFonts w:ascii="Arial" w:eastAsia="Noto Sans SC Regular" w:hAnsi="Arial" w:cs="Arial"/>
          <w:color w:val="FF0000"/>
          <w:sz w:val="32"/>
          <w:szCs w:val="28"/>
        </w:rPr>
      </w:pPr>
    </w:p>
    <w:p w14:paraId="2E8CBD62" w14:textId="77777777" w:rsidR="0005089C" w:rsidRDefault="0005089C">
      <w:pPr>
        <w:widowControl/>
        <w:jc w:val="left"/>
        <w:rPr>
          <w:rFonts w:ascii="Arial" w:eastAsia="Noto Sans SC Regular" w:hAnsi="Arial" w:cs="Arial"/>
          <w:color w:val="FF0000"/>
          <w:sz w:val="32"/>
          <w:szCs w:val="28"/>
        </w:rPr>
      </w:pPr>
    </w:p>
    <w:p w14:paraId="684A125F" w14:textId="77777777" w:rsidR="0005089C" w:rsidRDefault="0005089C">
      <w:pPr>
        <w:widowControl/>
        <w:jc w:val="left"/>
        <w:rPr>
          <w:rFonts w:ascii="Arial" w:eastAsia="Noto Sans SC Regular" w:hAnsi="Arial" w:cs="Arial"/>
          <w:color w:val="FF0000"/>
          <w:sz w:val="32"/>
          <w:szCs w:val="28"/>
        </w:rPr>
      </w:pPr>
    </w:p>
    <w:p w14:paraId="7CAFA212" w14:textId="77777777" w:rsidR="0005089C" w:rsidRDefault="0005089C">
      <w:pPr>
        <w:widowControl/>
        <w:jc w:val="left"/>
        <w:rPr>
          <w:rFonts w:ascii="Arial" w:eastAsia="Noto Sans SC Regular" w:hAnsi="Arial" w:cs="Arial"/>
          <w:color w:val="FF0000"/>
          <w:sz w:val="32"/>
          <w:szCs w:val="28"/>
        </w:rPr>
      </w:pPr>
    </w:p>
    <w:p w14:paraId="78E98B64" w14:textId="77777777" w:rsidR="0005089C" w:rsidRDefault="0005089C">
      <w:pPr>
        <w:widowControl/>
        <w:jc w:val="left"/>
        <w:rPr>
          <w:rFonts w:ascii="Arial" w:eastAsia="Noto Sans SC Regular" w:hAnsi="Arial" w:cs="Arial"/>
          <w:color w:val="FF0000"/>
          <w:sz w:val="32"/>
          <w:szCs w:val="28"/>
        </w:rPr>
      </w:pPr>
    </w:p>
    <w:p w14:paraId="32956919" w14:textId="77777777" w:rsidR="0005089C" w:rsidRDefault="0005089C">
      <w:pPr>
        <w:widowControl/>
        <w:jc w:val="left"/>
        <w:rPr>
          <w:rFonts w:ascii="Arial" w:eastAsia="Noto Sans SC Regular" w:hAnsi="Arial" w:cs="Arial"/>
          <w:color w:val="FF0000"/>
          <w:sz w:val="32"/>
          <w:szCs w:val="28"/>
        </w:rPr>
      </w:pPr>
    </w:p>
    <w:p w14:paraId="28EDC1F8" w14:textId="77777777" w:rsidR="0005089C" w:rsidRDefault="0005089C">
      <w:pPr>
        <w:widowControl/>
        <w:jc w:val="left"/>
        <w:rPr>
          <w:rFonts w:ascii="Arial" w:eastAsia="Noto Sans SC Regular" w:hAnsi="Arial" w:cs="Arial"/>
          <w:color w:val="1F3864" w:themeColor="accent5" w:themeShade="80"/>
          <w:sz w:val="32"/>
          <w:szCs w:val="28"/>
        </w:rPr>
      </w:pPr>
    </w:p>
    <w:p w14:paraId="4437116C" w14:textId="77777777" w:rsidR="0005089C" w:rsidRDefault="00BB10B1">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项目类型：学期学分</w:t>
      </w:r>
    </w:p>
    <w:p w14:paraId="0FA43D45" w14:textId="507C7108" w:rsidR="0005089C" w:rsidRDefault="00BB10B1">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学杂费：</w:t>
      </w:r>
      <w:r w:rsidR="008A4D50">
        <w:rPr>
          <w:rFonts w:ascii="Arial" w:eastAsia="Noto Sans SC Regular" w:hAnsi="Arial" w:cs="Arial" w:hint="eastAsia"/>
          <w:color w:val="404040" w:themeColor="text1" w:themeTint="BF"/>
          <w:szCs w:val="21"/>
        </w:rPr>
        <w:t>线下项目</w:t>
      </w:r>
      <w:r w:rsidR="003F3C37">
        <w:rPr>
          <w:rFonts w:ascii="Arial" w:eastAsia="Noto Sans SC Regular" w:hAnsi="Arial" w:cs="Arial" w:hint="eastAsia"/>
          <w:color w:val="404040" w:themeColor="text1" w:themeTint="BF"/>
          <w:szCs w:val="21"/>
        </w:rPr>
        <w:t>每学期</w:t>
      </w:r>
      <w:r>
        <w:rPr>
          <w:rFonts w:ascii="Arial" w:eastAsia="Noto Sans SC Regular" w:hAnsi="Arial" w:cs="Arial"/>
          <w:color w:val="404040" w:themeColor="text1" w:themeTint="BF"/>
          <w:szCs w:val="21"/>
        </w:rPr>
        <w:t>1</w:t>
      </w:r>
      <w:r w:rsidR="009412CC">
        <w:rPr>
          <w:rFonts w:ascii="Arial" w:eastAsia="Noto Sans SC Regular" w:hAnsi="Arial" w:cs="Arial"/>
          <w:color w:val="404040" w:themeColor="text1" w:themeTint="BF"/>
          <w:szCs w:val="21"/>
        </w:rPr>
        <w:t>5000</w:t>
      </w:r>
      <w:r>
        <w:rPr>
          <w:rFonts w:ascii="Arial" w:eastAsia="Noto Sans SC Regular" w:hAnsi="Arial" w:cs="Arial" w:hint="eastAsia"/>
          <w:color w:val="404040" w:themeColor="text1" w:themeTint="BF"/>
          <w:szCs w:val="21"/>
        </w:rPr>
        <w:t>-</w:t>
      </w:r>
      <w:r w:rsidR="009412CC">
        <w:rPr>
          <w:rFonts w:ascii="Arial" w:eastAsia="Noto Sans SC Regular" w:hAnsi="Arial" w:cs="Arial"/>
          <w:color w:val="404040" w:themeColor="text1" w:themeTint="BF"/>
          <w:szCs w:val="21"/>
        </w:rPr>
        <w:t>23000</w:t>
      </w:r>
      <w:r>
        <w:rPr>
          <w:rFonts w:ascii="Arial" w:eastAsia="Noto Sans SC Regular" w:hAnsi="Arial" w:cs="Arial" w:hint="eastAsia"/>
          <w:color w:val="404040" w:themeColor="text1" w:themeTint="BF"/>
          <w:szCs w:val="21"/>
        </w:rPr>
        <w:t>美元</w:t>
      </w:r>
      <w:r w:rsidR="008A4D50">
        <w:rPr>
          <w:rFonts w:ascii="Arial" w:eastAsia="Noto Sans SC Regular" w:hAnsi="Arial" w:cs="Arial" w:hint="eastAsia"/>
          <w:color w:val="404040" w:themeColor="text1" w:themeTint="BF"/>
          <w:szCs w:val="21"/>
        </w:rPr>
        <w:t>；线上项目每学期</w:t>
      </w:r>
      <w:r w:rsidR="008A4D50">
        <w:rPr>
          <w:rFonts w:ascii="Arial" w:eastAsia="Noto Sans SC Regular" w:hAnsi="Arial" w:cs="Arial" w:hint="eastAsia"/>
          <w:color w:val="404040" w:themeColor="text1" w:themeTint="BF"/>
          <w:szCs w:val="21"/>
        </w:rPr>
        <w:t>1</w:t>
      </w:r>
      <w:r w:rsidR="008A4D50">
        <w:rPr>
          <w:rFonts w:ascii="Arial" w:eastAsia="Noto Sans SC Regular" w:hAnsi="Arial" w:cs="Arial"/>
          <w:color w:val="404040" w:themeColor="text1" w:themeTint="BF"/>
          <w:szCs w:val="21"/>
        </w:rPr>
        <w:t>750</w:t>
      </w:r>
      <w:r w:rsidR="008A4D50">
        <w:rPr>
          <w:rFonts w:ascii="Arial" w:eastAsia="Noto Sans SC Regular" w:hAnsi="Arial" w:cs="Arial" w:hint="eastAsia"/>
          <w:color w:val="404040" w:themeColor="text1" w:themeTint="BF"/>
          <w:szCs w:val="21"/>
        </w:rPr>
        <w:t>-</w:t>
      </w:r>
      <w:r w:rsidR="008A4D50">
        <w:rPr>
          <w:rFonts w:ascii="Arial" w:eastAsia="Noto Sans SC Regular" w:hAnsi="Arial" w:cs="Arial"/>
          <w:color w:val="404040" w:themeColor="text1" w:themeTint="BF"/>
          <w:szCs w:val="21"/>
        </w:rPr>
        <w:t>7000</w:t>
      </w:r>
      <w:r w:rsidR="008A4D50">
        <w:rPr>
          <w:rFonts w:ascii="Arial" w:eastAsia="Noto Sans SC Regular" w:hAnsi="Arial" w:cs="Arial" w:hint="eastAsia"/>
          <w:color w:val="404040" w:themeColor="text1" w:themeTint="BF"/>
          <w:szCs w:val="21"/>
        </w:rPr>
        <w:t>美元</w:t>
      </w:r>
    </w:p>
    <w:p w14:paraId="2ACF3C29" w14:textId="5242E773" w:rsidR="0005089C" w:rsidRDefault="00BB10B1">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管理费：</w:t>
      </w:r>
      <w:r w:rsidR="008A4D50">
        <w:rPr>
          <w:rFonts w:ascii="Arial" w:eastAsia="Noto Sans SC Regular" w:hAnsi="Arial" w:cs="Arial" w:hint="eastAsia"/>
          <w:color w:val="404040" w:themeColor="text1" w:themeTint="BF"/>
          <w:szCs w:val="21"/>
        </w:rPr>
        <w:t>线下项目</w:t>
      </w:r>
      <w:r>
        <w:rPr>
          <w:rFonts w:ascii="Arial" w:eastAsia="Noto Sans SC Regular" w:hAnsi="Arial" w:cs="Arial"/>
          <w:color w:val="404040" w:themeColor="text1" w:themeTint="BF"/>
          <w:szCs w:val="21"/>
        </w:rPr>
        <w:t>人民币</w:t>
      </w:r>
      <w:r>
        <w:rPr>
          <w:rFonts w:ascii="Arial" w:eastAsia="Noto Sans SC Regular" w:hAnsi="Arial" w:cs="Arial"/>
          <w:color w:val="404040" w:themeColor="text1" w:themeTint="BF"/>
          <w:szCs w:val="21"/>
        </w:rPr>
        <w:t>15000</w:t>
      </w:r>
      <w:r>
        <w:rPr>
          <w:rFonts w:ascii="Arial" w:eastAsia="Noto Sans SC Regular" w:hAnsi="Arial" w:cs="Arial"/>
          <w:color w:val="404040" w:themeColor="text1" w:themeTint="BF"/>
          <w:szCs w:val="21"/>
        </w:rPr>
        <w:t>元</w:t>
      </w:r>
      <w:r w:rsidR="00411E3C">
        <w:rPr>
          <w:rFonts w:ascii="Arial" w:eastAsia="Noto Sans SC Regular" w:hAnsi="Arial" w:cs="Arial" w:hint="eastAsia"/>
          <w:color w:val="404040" w:themeColor="text1" w:themeTint="BF"/>
          <w:szCs w:val="21"/>
        </w:rPr>
        <w:t>起</w:t>
      </w:r>
      <w:r w:rsidR="008A4D50">
        <w:rPr>
          <w:rFonts w:ascii="Arial" w:eastAsia="Noto Sans SC Regular" w:hAnsi="Arial" w:cs="Arial" w:hint="eastAsia"/>
          <w:color w:val="404040" w:themeColor="text1" w:themeTint="BF"/>
          <w:szCs w:val="21"/>
        </w:rPr>
        <w:t>；线上项目</w:t>
      </w:r>
      <w:r w:rsidR="008A4D50">
        <w:rPr>
          <w:rFonts w:ascii="Arial" w:eastAsia="Noto Sans SC Regular" w:hAnsi="Arial" w:cs="Arial"/>
          <w:color w:val="404040" w:themeColor="text1" w:themeTint="BF"/>
          <w:szCs w:val="21"/>
        </w:rPr>
        <w:t>3000</w:t>
      </w:r>
      <w:r w:rsidR="008A4D50">
        <w:rPr>
          <w:rFonts w:ascii="Arial" w:eastAsia="Noto Sans SC Regular" w:hAnsi="Arial" w:cs="Arial" w:hint="eastAsia"/>
          <w:color w:val="404040" w:themeColor="text1" w:themeTint="BF"/>
          <w:szCs w:val="21"/>
        </w:rPr>
        <w:t>元</w:t>
      </w:r>
    </w:p>
    <w:p w14:paraId="6B43BE4B" w14:textId="62A1297B" w:rsidR="0005089C" w:rsidRDefault="00BB10B1">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项目时段：</w:t>
      </w:r>
      <w:r>
        <w:rPr>
          <w:rFonts w:ascii="Arial" w:eastAsia="Noto Sans SC Regular" w:hAnsi="Arial" w:cs="Arial"/>
          <w:color w:val="404040" w:themeColor="text1" w:themeTint="BF"/>
          <w:szCs w:val="21"/>
        </w:rPr>
        <w:t>202</w:t>
      </w:r>
      <w:r w:rsidR="005E6185">
        <w:rPr>
          <w:rFonts w:ascii="Arial" w:eastAsia="Noto Sans SC Regular" w:hAnsi="Arial" w:cs="Arial"/>
          <w:color w:val="404040" w:themeColor="text1" w:themeTint="BF"/>
          <w:szCs w:val="21"/>
        </w:rPr>
        <w:t>2</w:t>
      </w:r>
      <w:r>
        <w:rPr>
          <w:rFonts w:ascii="Arial" w:eastAsia="Noto Sans SC Regular" w:hAnsi="Arial" w:cs="Arial"/>
          <w:color w:val="404040" w:themeColor="text1" w:themeTint="BF"/>
          <w:szCs w:val="21"/>
        </w:rPr>
        <w:t>年</w:t>
      </w:r>
      <w:r w:rsidR="005E6185">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月</w:t>
      </w:r>
      <w:r>
        <w:rPr>
          <w:rFonts w:ascii="Arial" w:eastAsia="Noto Sans SC Regular" w:hAnsi="Arial" w:cs="Arial"/>
          <w:color w:val="404040" w:themeColor="text1" w:themeTint="BF"/>
          <w:szCs w:val="21"/>
        </w:rPr>
        <w:t>1</w:t>
      </w:r>
      <w:r w:rsidR="005E6185">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日</w:t>
      </w:r>
      <w:r>
        <w:rPr>
          <w:rFonts w:ascii="Arial" w:eastAsia="Noto Sans SC Regular" w:hAnsi="Arial" w:cs="Arial" w:hint="eastAsia"/>
          <w:color w:val="404040" w:themeColor="text1" w:themeTint="BF"/>
          <w:szCs w:val="21"/>
        </w:rPr>
        <w:t>起（</w:t>
      </w:r>
      <w:r>
        <w:rPr>
          <w:rFonts w:ascii="Arial" w:eastAsia="Noto Sans SC Regular" w:hAnsi="Arial" w:cs="Arial" w:hint="eastAsia"/>
          <w:color w:val="404040" w:themeColor="text1" w:themeTint="BF"/>
          <w:szCs w:val="21"/>
        </w:rPr>
        <w:t>4 / 9</w:t>
      </w:r>
      <w:r>
        <w:rPr>
          <w:rFonts w:ascii="Arial" w:eastAsia="Noto Sans SC Regular" w:hAnsi="Arial" w:cs="Arial" w:hint="eastAsia"/>
          <w:color w:val="404040" w:themeColor="text1" w:themeTint="BF"/>
          <w:szCs w:val="21"/>
        </w:rPr>
        <w:t>个月）</w:t>
      </w:r>
    </w:p>
    <w:p w14:paraId="20E83570" w14:textId="7F40DBC4" w:rsidR="0005089C" w:rsidRDefault="00BB10B1">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报名截至：</w:t>
      </w:r>
      <w:r>
        <w:rPr>
          <w:rFonts w:ascii="Arial" w:eastAsia="Noto Sans SC Regular" w:hAnsi="Arial" w:cs="Arial"/>
          <w:color w:val="404040" w:themeColor="text1" w:themeTint="BF"/>
          <w:szCs w:val="21"/>
        </w:rPr>
        <w:t>202</w:t>
      </w:r>
      <w:r w:rsidR="009412CC">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年</w:t>
      </w:r>
      <w:r w:rsidR="005E6185">
        <w:rPr>
          <w:rFonts w:ascii="Arial" w:eastAsia="Noto Sans SC Regular" w:hAnsi="Arial" w:cs="Arial"/>
          <w:color w:val="404040" w:themeColor="text1" w:themeTint="BF"/>
          <w:szCs w:val="21"/>
        </w:rPr>
        <w:t>9</w:t>
      </w:r>
      <w:r>
        <w:rPr>
          <w:rFonts w:ascii="Arial" w:eastAsia="Noto Sans SC Regular" w:hAnsi="Arial" w:cs="Arial"/>
          <w:color w:val="404040" w:themeColor="text1" w:themeTint="BF"/>
          <w:szCs w:val="21"/>
        </w:rPr>
        <w:t>月</w:t>
      </w:r>
      <w:r w:rsidR="00A83233">
        <w:rPr>
          <w:rFonts w:ascii="Arial" w:eastAsia="Noto Sans SC Regular" w:hAnsi="Arial" w:cs="Arial"/>
          <w:color w:val="404040" w:themeColor="text1" w:themeTint="BF"/>
          <w:szCs w:val="21"/>
        </w:rPr>
        <w:t>3</w:t>
      </w:r>
      <w:r w:rsidR="005E6185">
        <w:rPr>
          <w:rFonts w:ascii="Arial" w:eastAsia="Noto Sans SC Regular" w:hAnsi="Arial" w:cs="Arial"/>
          <w:color w:val="404040" w:themeColor="text1" w:themeTint="BF"/>
          <w:szCs w:val="21"/>
        </w:rPr>
        <w:t>0</w:t>
      </w:r>
      <w:r>
        <w:rPr>
          <w:rFonts w:ascii="Arial" w:eastAsia="Noto Sans SC Regular" w:hAnsi="Arial" w:cs="Arial"/>
          <w:color w:val="404040" w:themeColor="text1" w:themeTint="BF"/>
          <w:szCs w:val="21"/>
        </w:rPr>
        <w:t>日</w:t>
      </w:r>
      <w:r w:rsidR="00B458AF">
        <w:rPr>
          <w:rFonts w:ascii="Arial" w:eastAsia="Noto Sans SC Regular" w:hAnsi="Arial" w:cs="Arial" w:hint="eastAsia"/>
          <w:color w:val="404040" w:themeColor="text1" w:themeTint="BF"/>
          <w:szCs w:val="21"/>
        </w:rPr>
        <w:t>（春季学期）</w:t>
      </w:r>
      <w:r>
        <w:rPr>
          <w:rFonts w:ascii="Arial" w:eastAsia="Noto Sans SC Regular" w:hAnsi="Arial" w:cs="Arial" w:hint="eastAsia"/>
          <w:color w:val="404040" w:themeColor="text1" w:themeTint="BF"/>
          <w:szCs w:val="21"/>
        </w:rPr>
        <w:t>；</w:t>
      </w:r>
      <w:r>
        <w:rPr>
          <w:rFonts w:ascii="Arial" w:eastAsia="Noto Sans SC Regular" w:hAnsi="Arial" w:cs="Arial" w:hint="eastAsia"/>
          <w:color w:val="404040" w:themeColor="text1" w:themeTint="BF"/>
          <w:szCs w:val="21"/>
        </w:rPr>
        <w:t>202</w:t>
      </w:r>
      <w:r w:rsidR="005E6185">
        <w:rPr>
          <w:rFonts w:ascii="Arial" w:eastAsia="Noto Sans SC Regular" w:hAnsi="Arial" w:cs="Arial"/>
          <w:color w:val="404040" w:themeColor="text1" w:themeTint="BF"/>
          <w:szCs w:val="21"/>
        </w:rPr>
        <w:t>2</w:t>
      </w:r>
      <w:r>
        <w:rPr>
          <w:rFonts w:ascii="Arial" w:eastAsia="Noto Sans SC Regular" w:hAnsi="Arial" w:cs="Arial" w:hint="eastAsia"/>
          <w:color w:val="404040" w:themeColor="text1" w:themeTint="BF"/>
          <w:szCs w:val="21"/>
        </w:rPr>
        <w:t>年</w:t>
      </w:r>
      <w:r w:rsidR="005E6185">
        <w:rPr>
          <w:rFonts w:ascii="Arial" w:eastAsia="Noto Sans SC Regular" w:hAnsi="Arial" w:cs="Arial"/>
          <w:color w:val="404040" w:themeColor="text1" w:themeTint="BF"/>
          <w:szCs w:val="21"/>
        </w:rPr>
        <w:t>5</w:t>
      </w:r>
      <w:r>
        <w:rPr>
          <w:rFonts w:ascii="Arial" w:eastAsia="Noto Sans SC Regular" w:hAnsi="Arial" w:cs="Arial" w:hint="eastAsia"/>
          <w:color w:val="404040" w:themeColor="text1" w:themeTint="BF"/>
          <w:szCs w:val="21"/>
        </w:rPr>
        <w:t>月</w:t>
      </w:r>
      <w:r w:rsidR="005E6185">
        <w:rPr>
          <w:rFonts w:ascii="Arial" w:eastAsia="Noto Sans SC Regular" w:hAnsi="Arial" w:cs="Arial"/>
          <w:color w:val="404040" w:themeColor="text1" w:themeTint="BF"/>
          <w:szCs w:val="21"/>
        </w:rPr>
        <w:t>31</w:t>
      </w:r>
      <w:r>
        <w:rPr>
          <w:rFonts w:ascii="Arial" w:eastAsia="Noto Sans SC Regular" w:hAnsi="Arial" w:cs="Arial" w:hint="eastAsia"/>
          <w:color w:val="404040" w:themeColor="text1" w:themeTint="BF"/>
          <w:szCs w:val="21"/>
        </w:rPr>
        <w:t>日</w:t>
      </w:r>
      <w:r w:rsidR="00B458AF">
        <w:rPr>
          <w:rFonts w:ascii="Arial" w:eastAsia="Noto Sans SC Regular" w:hAnsi="Arial" w:cs="Arial" w:hint="eastAsia"/>
          <w:color w:val="404040" w:themeColor="text1" w:themeTint="BF"/>
          <w:szCs w:val="21"/>
        </w:rPr>
        <w:t>（秋季学期）</w:t>
      </w:r>
    </w:p>
    <w:p w14:paraId="0756DCA3" w14:textId="77777777" w:rsidR="0005089C" w:rsidRDefault="00BB10B1">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培养方向：全学科通用</w:t>
      </w:r>
    </w:p>
    <w:p w14:paraId="2A5B0F9D" w14:textId="77777777" w:rsidR="0005089C" w:rsidRDefault="00BB10B1">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w:t>
      </w:r>
      <w:r>
        <w:rPr>
          <w:rFonts w:ascii="Arial" w:eastAsia="Noto Sans SC Regular" w:hAnsi="Arial" w:cs="Arial" w:hint="eastAsia"/>
          <w:color w:val="404040" w:themeColor="text1" w:themeTint="BF"/>
          <w:szCs w:val="21"/>
        </w:rPr>
        <w:t>具体</w:t>
      </w:r>
      <w:r>
        <w:rPr>
          <w:rFonts w:ascii="Arial" w:eastAsia="Noto Sans SC Regular" w:hAnsi="Arial" w:cs="Arial"/>
          <w:color w:val="404040" w:themeColor="text1" w:themeTint="BF"/>
          <w:szCs w:val="21"/>
        </w:rPr>
        <w:t>时间和价格</w:t>
      </w:r>
      <w:r>
        <w:rPr>
          <w:rFonts w:ascii="Arial" w:eastAsia="Noto Sans SC Regular" w:hAnsi="Arial" w:cs="Arial" w:hint="eastAsia"/>
          <w:color w:val="404040" w:themeColor="text1" w:themeTint="BF"/>
          <w:szCs w:val="21"/>
        </w:rPr>
        <w:t>以学校安排</w:t>
      </w:r>
      <w:r>
        <w:rPr>
          <w:rFonts w:ascii="Arial" w:eastAsia="Noto Sans SC Regular" w:hAnsi="Arial" w:cs="Arial"/>
          <w:color w:val="404040" w:themeColor="text1" w:themeTint="BF"/>
          <w:szCs w:val="21"/>
        </w:rPr>
        <w:t>为准）</w:t>
      </w:r>
    </w:p>
    <w:p w14:paraId="0272CEEF" w14:textId="77777777" w:rsidR="0005089C" w:rsidRDefault="0005089C">
      <w:pPr>
        <w:pStyle w:val="a7"/>
        <w:widowControl/>
        <w:spacing w:line="400" w:lineRule="exact"/>
        <w:ind w:left="420" w:firstLineChars="0" w:firstLine="0"/>
        <w:jc w:val="left"/>
        <w:rPr>
          <w:rFonts w:ascii="Arial" w:eastAsia="Noto Sans SC Regular" w:hAnsi="Arial" w:cs="Arial"/>
          <w:color w:val="1F3864" w:themeColor="accent5" w:themeShade="80"/>
          <w:sz w:val="24"/>
          <w:szCs w:val="24"/>
        </w:rPr>
        <w:sectPr w:rsidR="0005089C">
          <w:pgSz w:w="11906" w:h="16838"/>
          <w:pgMar w:top="1440" w:right="1080" w:bottom="1440" w:left="1080" w:header="851" w:footer="992" w:gutter="0"/>
          <w:pgBorders w:offsetFrom="page">
            <w:top w:val="dashDotStroked" w:sz="24" w:space="24" w:color="2774AE"/>
            <w:left w:val="dashDotStroked" w:sz="24" w:space="24" w:color="2774AE"/>
            <w:bottom w:val="dashDotStroked" w:sz="24" w:space="24" w:color="2774AE"/>
            <w:right w:val="dashDotStroked" w:sz="24" w:space="24" w:color="2774AE"/>
          </w:pgBorders>
          <w:cols w:space="425"/>
          <w:docGrid w:type="lines" w:linePitch="312"/>
        </w:sectPr>
      </w:pPr>
    </w:p>
    <w:p w14:paraId="09795296" w14:textId="77777777" w:rsidR="0005089C" w:rsidRDefault="0005089C">
      <w:pPr>
        <w:pStyle w:val="a7"/>
        <w:widowControl/>
        <w:ind w:left="420" w:firstLineChars="0" w:firstLine="0"/>
        <w:jc w:val="right"/>
        <w:rPr>
          <w:rFonts w:ascii="Arial" w:eastAsia="Noto Sans SC Regular" w:hAnsi="Arial" w:cs="Arial"/>
          <w:color w:val="1F3864" w:themeColor="accent5" w:themeShade="80"/>
          <w:sz w:val="44"/>
          <w:szCs w:val="24"/>
        </w:rPr>
      </w:pPr>
    </w:p>
    <w:p w14:paraId="0E61FAF9" w14:textId="77777777" w:rsidR="0005089C" w:rsidRDefault="0005089C">
      <w:pPr>
        <w:pStyle w:val="a7"/>
        <w:widowControl/>
        <w:ind w:left="420" w:firstLineChars="0" w:firstLine="0"/>
        <w:jc w:val="right"/>
        <w:rPr>
          <w:rFonts w:ascii="Arial" w:eastAsia="Noto Sans SC Regular" w:hAnsi="Arial" w:cs="Arial"/>
          <w:color w:val="1F3864" w:themeColor="accent5" w:themeShade="80"/>
          <w:sz w:val="44"/>
          <w:szCs w:val="24"/>
        </w:rPr>
      </w:pPr>
    </w:p>
    <w:p w14:paraId="5FE5C896" w14:textId="77777777" w:rsidR="0005089C" w:rsidRDefault="0005089C">
      <w:pPr>
        <w:pStyle w:val="a7"/>
        <w:widowControl/>
        <w:ind w:left="420" w:firstLineChars="0" w:firstLine="0"/>
        <w:jc w:val="right"/>
        <w:rPr>
          <w:rFonts w:ascii="Arial" w:eastAsia="Noto Sans SC Regular" w:hAnsi="Arial" w:cs="Arial"/>
          <w:color w:val="1F3864" w:themeColor="accent5" w:themeShade="80"/>
          <w:sz w:val="44"/>
          <w:szCs w:val="24"/>
        </w:rPr>
      </w:pPr>
    </w:p>
    <w:p w14:paraId="0D4CFE8C" w14:textId="77777777" w:rsidR="0005089C" w:rsidRDefault="00BB10B1">
      <w:pPr>
        <w:pStyle w:val="a7"/>
        <w:widowControl/>
        <w:ind w:left="420" w:firstLineChars="0" w:firstLine="0"/>
        <w:jc w:val="right"/>
        <w:rPr>
          <w:rFonts w:ascii="Arial" w:eastAsia="Noto Sans SC Regular" w:hAnsi="Arial" w:cs="Arial"/>
          <w:color w:val="FFD100"/>
          <w:sz w:val="44"/>
          <w:szCs w:val="24"/>
        </w:rPr>
      </w:pPr>
      <w:r>
        <w:rPr>
          <w:rFonts w:ascii="Arial" w:eastAsia="Noto Sans SC Regular" w:hAnsi="Arial" w:cs="Arial"/>
          <w:color w:val="FFD100"/>
          <w:sz w:val="44"/>
          <w:szCs w:val="24"/>
        </w:rPr>
        <w:sym w:font="Wingdings" w:char="F0EE"/>
      </w:r>
      <w:r>
        <w:rPr>
          <w:rFonts w:ascii="Arial" w:eastAsia="Noto Sans SC Regular" w:hAnsi="Arial" w:cs="Arial"/>
          <w:color w:val="FFD100"/>
          <w:sz w:val="44"/>
          <w:szCs w:val="24"/>
        </w:rPr>
        <w:t>目录</w:t>
      </w:r>
      <w:r>
        <w:rPr>
          <w:rFonts w:ascii="Arial" w:eastAsia="Noto Sans SC Regular" w:hAnsi="Arial" w:cs="Arial"/>
          <w:color w:val="FFD100"/>
          <w:sz w:val="44"/>
          <w:szCs w:val="24"/>
        </w:rPr>
        <w:t>|Content</w:t>
      </w:r>
    </w:p>
    <w:sdt>
      <w:sdtPr>
        <w:rPr>
          <w:rFonts w:ascii="Arial" w:eastAsia="Noto Sans SC Regular" w:hAnsi="Arial" w:cs="Arial"/>
          <w:color w:val="auto"/>
          <w:kern w:val="2"/>
          <w:sz w:val="21"/>
          <w:szCs w:val="22"/>
          <w:lang w:val="zh-CN"/>
        </w:rPr>
        <w:id w:val="-468049308"/>
        <w:docPartObj>
          <w:docPartGallery w:val="Table of Contents"/>
          <w:docPartUnique/>
        </w:docPartObj>
      </w:sdtPr>
      <w:sdtEndPr>
        <w:rPr>
          <w:b/>
          <w:bCs/>
          <w:color w:val="1F3864" w:themeColor="accent5" w:themeShade="80"/>
          <w:sz w:val="24"/>
          <w:szCs w:val="24"/>
        </w:rPr>
      </w:sdtEndPr>
      <w:sdtContent>
        <w:p w14:paraId="5DCDE6C6" w14:textId="77777777" w:rsidR="0005089C" w:rsidRDefault="0005089C">
          <w:pPr>
            <w:pStyle w:val="TOC1"/>
            <w:rPr>
              <w:rFonts w:ascii="Arial" w:eastAsia="Noto Sans SC Regular" w:hAnsi="Arial" w:cs="Arial"/>
            </w:rPr>
          </w:pPr>
        </w:p>
        <w:p w14:paraId="3F1B1053" w14:textId="546E2360" w:rsidR="0005089C" w:rsidRDefault="00BB10B1">
          <w:pPr>
            <w:pStyle w:val="10"/>
            <w:tabs>
              <w:tab w:val="right" w:leader="dot" w:pos="9746"/>
            </w:tabs>
            <w:spacing w:line="480" w:lineRule="auto"/>
            <w:rPr>
              <w:rFonts w:ascii="Arial" w:eastAsia="Noto Sans SC Regular" w:hAnsi="Arial" w:cs="Arial"/>
              <w:noProof/>
              <w:color w:val="404040" w:themeColor="text1" w:themeTint="BF"/>
              <w:sz w:val="24"/>
              <w:szCs w:val="24"/>
            </w:rPr>
          </w:pPr>
          <w:r>
            <w:rPr>
              <w:rFonts w:ascii="Arial" w:eastAsia="Noto Sans SC Regular" w:hAnsi="Arial" w:cs="Arial"/>
              <w:color w:val="404040" w:themeColor="text1" w:themeTint="BF"/>
              <w:sz w:val="24"/>
              <w:szCs w:val="24"/>
            </w:rPr>
            <w:fldChar w:fldCharType="begin"/>
          </w:r>
          <w:r>
            <w:rPr>
              <w:rFonts w:ascii="Arial" w:eastAsia="Noto Sans SC Regular" w:hAnsi="Arial" w:cs="Arial"/>
              <w:color w:val="404040" w:themeColor="text1" w:themeTint="BF"/>
              <w:sz w:val="24"/>
              <w:szCs w:val="24"/>
            </w:rPr>
            <w:instrText xml:space="preserve"> TOC \o "1-3" \h \z \u </w:instrText>
          </w:r>
          <w:r>
            <w:rPr>
              <w:rFonts w:ascii="Arial" w:eastAsia="Noto Sans SC Regular" w:hAnsi="Arial" w:cs="Arial"/>
              <w:color w:val="404040" w:themeColor="text1" w:themeTint="BF"/>
              <w:sz w:val="24"/>
              <w:szCs w:val="24"/>
            </w:rPr>
            <w:fldChar w:fldCharType="separate"/>
          </w:r>
          <w:hyperlink w:anchor="_Toc17679" w:history="1">
            <w:r>
              <w:rPr>
                <w:rFonts w:ascii="Arial" w:eastAsia="Noto Sans SC Regular" w:hAnsi="Arial" w:cs="Arial"/>
                <w:noProof/>
                <w:color w:val="404040" w:themeColor="text1" w:themeTint="BF"/>
                <w:sz w:val="24"/>
                <w:szCs w:val="24"/>
              </w:rPr>
              <w:t xml:space="preserve"> </w:t>
            </w:r>
            <w:r>
              <w:rPr>
                <w:rFonts w:ascii="Arial" w:eastAsia="Noto Sans SC Regular" w:hAnsi="Arial" w:cs="Arial"/>
                <w:noProof/>
                <w:color w:val="404040" w:themeColor="text1" w:themeTint="BF"/>
                <w:sz w:val="24"/>
                <w:szCs w:val="24"/>
              </w:rPr>
              <w:t>基本信息</w:t>
            </w:r>
            <w:r>
              <w:rPr>
                <w:rFonts w:ascii="Arial" w:eastAsia="Noto Sans SC Regular" w:hAnsi="Arial" w:cs="Arial"/>
                <w:noProof/>
                <w:color w:val="404040" w:themeColor="text1" w:themeTint="BF"/>
                <w:sz w:val="24"/>
                <w:szCs w:val="24"/>
              </w:rPr>
              <w:t>|Basic Information</w:t>
            </w:r>
            <w:r>
              <w:rPr>
                <w:rFonts w:ascii="Arial" w:eastAsia="Noto Sans SC Regular" w:hAnsi="Arial" w:cs="Arial"/>
                <w:noProof/>
                <w:color w:val="404040" w:themeColor="text1" w:themeTint="BF"/>
                <w:sz w:val="24"/>
                <w:szCs w:val="24"/>
              </w:rPr>
              <w:tab/>
            </w:r>
            <w:r>
              <w:rPr>
                <w:rFonts w:ascii="Arial" w:eastAsia="Noto Sans SC Regular" w:hAnsi="Arial" w:cs="Arial"/>
                <w:noProof/>
                <w:color w:val="404040" w:themeColor="text1" w:themeTint="BF"/>
                <w:sz w:val="24"/>
                <w:szCs w:val="24"/>
              </w:rPr>
              <w:fldChar w:fldCharType="begin"/>
            </w:r>
            <w:r>
              <w:rPr>
                <w:rFonts w:ascii="Arial" w:eastAsia="Noto Sans SC Regular" w:hAnsi="Arial" w:cs="Arial"/>
                <w:noProof/>
                <w:color w:val="404040" w:themeColor="text1" w:themeTint="BF"/>
                <w:sz w:val="24"/>
                <w:szCs w:val="24"/>
              </w:rPr>
              <w:instrText xml:space="preserve"> PAGEREF _Toc17679 </w:instrText>
            </w:r>
            <w:r>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1</w:t>
            </w:r>
            <w:r>
              <w:rPr>
                <w:rFonts w:ascii="Arial" w:eastAsia="Noto Sans SC Regular" w:hAnsi="Arial" w:cs="Arial"/>
                <w:noProof/>
                <w:color w:val="404040" w:themeColor="text1" w:themeTint="BF"/>
                <w:sz w:val="24"/>
                <w:szCs w:val="24"/>
              </w:rPr>
              <w:fldChar w:fldCharType="end"/>
            </w:r>
          </w:hyperlink>
        </w:p>
        <w:p w14:paraId="0C4E0431" w14:textId="363BB3B4"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7220"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项目简介</w:t>
            </w:r>
            <w:r w:rsidR="00BB10B1">
              <w:rPr>
                <w:rFonts w:ascii="Arial" w:eastAsia="Noto Sans SC Regular" w:hAnsi="Arial" w:cs="Arial"/>
                <w:noProof/>
                <w:color w:val="404040" w:themeColor="text1" w:themeTint="BF"/>
                <w:sz w:val="24"/>
                <w:szCs w:val="24"/>
              </w:rPr>
              <w:t>|Program Introduction</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_Toc27220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1</w:t>
            </w:r>
            <w:r w:rsidR="00BB10B1">
              <w:rPr>
                <w:rFonts w:ascii="Arial" w:eastAsia="Noto Sans SC Regular" w:hAnsi="Arial" w:cs="Arial"/>
                <w:noProof/>
                <w:color w:val="404040" w:themeColor="text1" w:themeTint="BF"/>
                <w:sz w:val="24"/>
                <w:szCs w:val="24"/>
              </w:rPr>
              <w:fldChar w:fldCharType="end"/>
            </w:r>
          </w:hyperlink>
        </w:p>
        <w:p w14:paraId="28037C95" w14:textId="1398C121"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9110"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院校简介</w:t>
            </w:r>
            <w:r w:rsidR="00BB10B1">
              <w:rPr>
                <w:rFonts w:ascii="Arial" w:eastAsia="Noto Sans SC Regular" w:hAnsi="Arial" w:cs="Arial"/>
                <w:noProof/>
                <w:color w:val="404040" w:themeColor="text1" w:themeTint="BF"/>
                <w:sz w:val="24"/>
                <w:szCs w:val="24"/>
              </w:rPr>
              <w:t>|University Introduction</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_Toc9110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1</w:t>
            </w:r>
            <w:r w:rsidR="00BB10B1">
              <w:rPr>
                <w:rFonts w:ascii="Arial" w:eastAsia="Noto Sans SC Regular" w:hAnsi="Arial" w:cs="Arial"/>
                <w:noProof/>
                <w:color w:val="404040" w:themeColor="text1" w:themeTint="BF"/>
                <w:sz w:val="24"/>
                <w:szCs w:val="24"/>
              </w:rPr>
              <w:fldChar w:fldCharType="end"/>
            </w:r>
          </w:hyperlink>
        </w:p>
        <w:p w14:paraId="28CF1D1F" w14:textId="3AB97B24"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6251"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项目特色</w:t>
            </w:r>
            <w:r w:rsidR="00BB10B1">
              <w:rPr>
                <w:rFonts w:ascii="Arial" w:eastAsia="Noto Sans SC Regular" w:hAnsi="Arial" w:cs="Arial"/>
                <w:noProof/>
                <w:color w:val="404040" w:themeColor="text1" w:themeTint="BF"/>
                <w:sz w:val="24"/>
                <w:szCs w:val="24"/>
              </w:rPr>
              <w:t>|Program Highlights</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_Toc26251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1</w:t>
            </w:r>
            <w:r w:rsidR="00BB10B1">
              <w:rPr>
                <w:rFonts w:ascii="Arial" w:eastAsia="Noto Sans SC Regular" w:hAnsi="Arial" w:cs="Arial"/>
                <w:noProof/>
                <w:color w:val="404040" w:themeColor="text1" w:themeTint="BF"/>
                <w:sz w:val="24"/>
                <w:szCs w:val="24"/>
              </w:rPr>
              <w:fldChar w:fldCharType="end"/>
            </w:r>
          </w:hyperlink>
        </w:p>
        <w:p w14:paraId="2C9D028F" w14:textId="74477B21"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1420"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学习计划</w:t>
            </w:r>
            <w:r w:rsidR="00BB10B1">
              <w:rPr>
                <w:rFonts w:ascii="Arial" w:eastAsia="Noto Sans SC Regular" w:hAnsi="Arial" w:cs="Arial"/>
                <w:noProof/>
                <w:color w:val="404040" w:themeColor="text1" w:themeTint="BF"/>
                <w:sz w:val="24"/>
                <w:szCs w:val="24"/>
              </w:rPr>
              <w:t>|Study Plan</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_Toc21420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2</w:t>
            </w:r>
            <w:r w:rsidR="00BB10B1">
              <w:rPr>
                <w:rFonts w:ascii="Arial" w:eastAsia="Noto Sans SC Regular" w:hAnsi="Arial" w:cs="Arial"/>
                <w:noProof/>
                <w:color w:val="404040" w:themeColor="text1" w:themeTint="BF"/>
                <w:sz w:val="24"/>
                <w:szCs w:val="24"/>
              </w:rPr>
              <w:fldChar w:fldCharType="end"/>
            </w:r>
          </w:hyperlink>
        </w:p>
        <w:p w14:paraId="1E77E8B1" w14:textId="7076B1ED"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9146"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海外生活</w:t>
            </w:r>
            <w:r w:rsidR="00BB10B1">
              <w:rPr>
                <w:rFonts w:ascii="Arial" w:eastAsia="Noto Sans SC Regular" w:hAnsi="Arial" w:cs="Arial"/>
                <w:noProof/>
                <w:color w:val="404040" w:themeColor="text1" w:themeTint="BF"/>
                <w:sz w:val="24"/>
                <w:szCs w:val="24"/>
              </w:rPr>
              <w:t>|Living Abroad</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_Toc9146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4</w:t>
            </w:r>
            <w:r w:rsidR="00BB10B1">
              <w:rPr>
                <w:rFonts w:ascii="Arial" w:eastAsia="Noto Sans SC Regular" w:hAnsi="Arial" w:cs="Arial"/>
                <w:noProof/>
                <w:color w:val="404040" w:themeColor="text1" w:themeTint="BF"/>
                <w:sz w:val="24"/>
                <w:szCs w:val="24"/>
              </w:rPr>
              <w:fldChar w:fldCharType="end"/>
            </w:r>
          </w:hyperlink>
        </w:p>
        <w:p w14:paraId="79267F60" w14:textId="2A06618D"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36"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留学服务</w:t>
            </w:r>
            <w:r w:rsidR="00BB10B1">
              <w:rPr>
                <w:rFonts w:ascii="Arial" w:eastAsia="Noto Sans SC Regular" w:hAnsi="Arial" w:cs="Arial"/>
                <w:noProof/>
                <w:color w:val="404040" w:themeColor="text1" w:themeTint="BF"/>
                <w:sz w:val="24"/>
                <w:szCs w:val="24"/>
              </w:rPr>
              <w:t>|Student Services</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_Toc236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4</w:t>
            </w:r>
            <w:r w:rsidR="00BB10B1">
              <w:rPr>
                <w:rFonts w:ascii="Arial" w:eastAsia="Noto Sans SC Regular" w:hAnsi="Arial" w:cs="Arial"/>
                <w:noProof/>
                <w:color w:val="404040" w:themeColor="text1" w:themeTint="BF"/>
                <w:sz w:val="24"/>
                <w:szCs w:val="24"/>
              </w:rPr>
              <w:fldChar w:fldCharType="end"/>
            </w:r>
          </w:hyperlink>
        </w:p>
        <w:p w14:paraId="54F1851A" w14:textId="141ABD11"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1586"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项目费用</w:t>
            </w:r>
            <w:r w:rsidR="00BB10B1">
              <w:rPr>
                <w:rFonts w:ascii="Arial" w:eastAsia="Noto Sans SC Regular" w:hAnsi="Arial" w:cs="Arial"/>
                <w:noProof/>
                <w:color w:val="404040" w:themeColor="text1" w:themeTint="BF"/>
                <w:sz w:val="24"/>
                <w:szCs w:val="24"/>
              </w:rPr>
              <w:t>|Program Fee</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_Toc1586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5</w:t>
            </w:r>
            <w:r w:rsidR="00BB10B1">
              <w:rPr>
                <w:rFonts w:ascii="Arial" w:eastAsia="Noto Sans SC Regular" w:hAnsi="Arial" w:cs="Arial"/>
                <w:noProof/>
                <w:color w:val="404040" w:themeColor="text1" w:themeTint="BF"/>
                <w:sz w:val="24"/>
                <w:szCs w:val="24"/>
              </w:rPr>
              <w:fldChar w:fldCharType="end"/>
            </w:r>
          </w:hyperlink>
        </w:p>
        <w:p w14:paraId="508C20C5" w14:textId="3E1AEE9F"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0736"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申请条件</w:t>
            </w:r>
            <w:r w:rsidR="00BB10B1">
              <w:rPr>
                <w:rFonts w:ascii="Arial" w:eastAsia="Noto Sans SC Regular" w:hAnsi="Arial" w:cs="Arial"/>
                <w:noProof/>
                <w:color w:val="404040" w:themeColor="text1" w:themeTint="BF"/>
                <w:sz w:val="24"/>
                <w:szCs w:val="24"/>
              </w:rPr>
              <w:t>|Application Requirements</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_Toc20736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6</w:t>
            </w:r>
            <w:r w:rsidR="00BB10B1">
              <w:rPr>
                <w:rFonts w:ascii="Arial" w:eastAsia="Noto Sans SC Regular" w:hAnsi="Arial" w:cs="Arial"/>
                <w:noProof/>
                <w:color w:val="404040" w:themeColor="text1" w:themeTint="BF"/>
                <w:sz w:val="24"/>
                <w:szCs w:val="24"/>
              </w:rPr>
              <w:fldChar w:fldCharType="end"/>
            </w:r>
          </w:hyperlink>
        </w:p>
        <w:p w14:paraId="2AD1F5BE" w14:textId="218F2AA5"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3365"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申请材料</w:t>
            </w:r>
            <w:r w:rsidR="00BB10B1">
              <w:rPr>
                <w:rFonts w:ascii="Arial" w:eastAsia="Noto Sans SC Regular" w:hAnsi="Arial" w:cs="Arial"/>
                <w:noProof/>
                <w:color w:val="404040" w:themeColor="text1" w:themeTint="BF"/>
                <w:sz w:val="24"/>
                <w:szCs w:val="24"/>
              </w:rPr>
              <w:t>|Supporting Documentation</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_Toc3365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6</w:t>
            </w:r>
            <w:r w:rsidR="00BB10B1">
              <w:rPr>
                <w:rFonts w:ascii="Arial" w:eastAsia="Noto Sans SC Regular" w:hAnsi="Arial" w:cs="Arial"/>
                <w:noProof/>
                <w:color w:val="404040" w:themeColor="text1" w:themeTint="BF"/>
                <w:sz w:val="24"/>
                <w:szCs w:val="24"/>
              </w:rPr>
              <w:fldChar w:fldCharType="end"/>
            </w:r>
          </w:hyperlink>
        </w:p>
        <w:p w14:paraId="53CD3B23" w14:textId="67A0C9CA"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15802"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申请流程</w:t>
            </w:r>
            <w:r w:rsidR="00BB10B1">
              <w:rPr>
                <w:rFonts w:ascii="Arial" w:eastAsia="Noto Sans SC Regular" w:hAnsi="Arial" w:cs="Arial"/>
                <w:noProof/>
                <w:color w:val="404040" w:themeColor="text1" w:themeTint="BF"/>
                <w:sz w:val="24"/>
                <w:szCs w:val="24"/>
              </w:rPr>
              <w:t>|Application Process</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_Toc15802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6</w:t>
            </w:r>
            <w:r w:rsidR="00BB10B1">
              <w:rPr>
                <w:rFonts w:ascii="Arial" w:eastAsia="Noto Sans SC Regular" w:hAnsi="Arial" w:cs="Arial"/>
                <w:noProof/>
                <w:color w:val="404040" w:themeColor="text1" w:themeTint="BF"/>
                <w:sz w:val="24"/>
                <w:szCs w:val="24"/>
              </w:rPr>
              <w:fldChar w:fldCharType="end"/>
            </w:r>
          </w:hyperlink>
        </w:p>
        <w:p w14:paraId="036281A3" w14:textId="6E015691" w:rsidR="0005089C" w:rsidRDefault="008A0009">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3296" w:history="1">
            <w:r w:rsidR="00BB10B1">
              <w:rPr>
                <w:rFonts w:ascii="Arial" w:eastAsia="Noto Sans SC Regular" w:hAnsi="Arial" w:cs="Arial"/>
                <w:noProof/>
                <w:color w:val="404040" w:themeColor="text1" w:themeTint="BF"/>
                <w:sz w:val="24"/>
                <w:szCs w:val="24"/>
              </w:rPr>
              <w:t xml:space="preserve"> </w:t>
            </w:r>
            <w:r w:rsidR="00BB10B1">
              <w:rPr>
                <w:rFonts w:ascii="Arial" w:eastAsia="Noto Sans SC Regular" w:hAnsi="Arial" w:cs="Arial"/>
                <w:noProof/>
                <w:color w:val="404040" w:themeColor="text1" w:themeTint="BF"/>
                <w:sz w:val="24"/>
                <w:szCs w:val="24"/>
              </w:rPr>
              <w:t>报名方式</w:t>
            </w:r>
            <w:r w:rsidR="00BB10B1">
              <w:rPr>
                <w:rFonts w:ascii="Arial" w:eastAsia="Noto Sans SC Regular" w:hAnsi="Arial" w:cs="Arial"/>
                <w:noProof/>
                <w:color w:val="404040" w:themeColor="text1" w:themeTint="BF"/>
                <w:sz w:val="24"/>
                <w:szCs w:val="24"/>
              </w:rPr>
              <w:t>|Sign Up</w:t>
            </w:r>
            <w:r w:rsidR="00BB10B1">
              <w:rPr>
                <w:rFonts w:ascii="Arial" w:eastAsia="Noto Sans SC Regular" w:hAnsi="Arial" w:cs="Arial"/>
                <w:noProof/>
                <w:color w:val="404040" w:themeColor="text1" w:themeTint="BF"/>
                <w:sz w:val="24"/>
                <w:szCs w:val="24"/>
              </w:rPr>
              <w:tab/>
            </w:r>
            <w:r w:rsidR="00BB10B1">
              <w:rPr>
                <w:rFonts w:ascii="Arial" w:eastAsia="Noto Sans SC Regular" w:hAnsi="Arial" w:cs="Arial"/>
                <w:noProof/>
                <w:color w:val="404040" w:themeColor="text1" w:themeTint="BF"/>
                <w:sz w:val="24"/>
                <w:szCs w:val="24"/>
              </w:rPr>
              <w:fldChar w:fldCharType="begin"/>
            </w:r>
            <w:r w:rsidR="00BB10B1">
              <w:rPr>
                <w:rFonts w:ascii="Arial" w:eastAsia="Noto Sans SC Regular" w:hAnsi="Arial" w:cs="Arial"/>
                <w:noProof/>
                <w:color w:val="404040" w:themeColor="text1" w:themeTint="BF"/>
                <w:sz w:val="24"/>
                <w:szCs w:val="24"/>
              </w:rPr>
              <w:instrText xml:space="preserve"> PAGEREF _Toc3296 </w:instrText>
            </w:r>
            <w:r w:rsidR="00BB10B1">
              <w:rPr>
                <w:rFonts w:ascii="Arial" w:eastAsia="Noto Sans SC Regular" w:hAnsi="Arial" w:cs="Arial"/>
                <w:noProof/>
                <w:color w:val="404040" w:themeColor="text1" w:themeTint="BF"/>
                <w:sz w:val="24"/>
                <w:szCs w:val="24"/>
              </w:rPr>
              <w:fldChar w:fldCharType="separate"/>
            </w:r>
            <w:r w:rsidR="00ED3680">
              <w:rPr>
                <w:rFonts w:ascii="Arial" w:eastAsia="Noto Sans SC Regular" w:hAnsi="Arial" w:cs="Arial"/>
                <w:noProof/>
                <w:color w:val="404040" w:themeColor="text1" w:themeTint="BF"/>
                <w:sz w:val="24"/>
                <w:szCs w:val="24"/>
              </w:rPr>
              <w:t>6</w:t>
            </w:r>
            <w:r w:rsidR="00BB10B1">
              <w:rPr>
                <w:rFonts w:ascii="Arial" w:eastAsia="Noto Sans SC Regular" w:hAnsi="Arial" w:cs="Arial"/>
                <w:noProof/>
                <w:color w:val="404040" w:themeColor="text1" w:themeTint="BF"/>
                <w:sz w:val="24"/>
                <w:szCs w:val="24"/>
              </w:rPr>
              <w:fldChar w:fldCharType="end"/>
            </w:r>
          </w:hyperlink>
        </w:p>
        <w:p w14:paraId="75140E79" w14:textId="77777777" w:rsidR="0005089C" w:rsidRDefault="00BB10B1">
          <w:pPr>
            <w:spacing w:line="480" w:lineRule="auto"/>
            <w:rPr>
              <w:rFonts w:ascii="Arial" w:eastAsia="Noto Sans SC Regular" w:hAnsi="Arial" w:cs="Arial"/>
              <w:color w:val="1F3864" w:themeColor="accent5" w:themeShade="80"/>
              <w:sz w:val="24"/>
              <w:szCs w:val="24"/>
            </w:rPr>
          </w:pPr>
          <w:r>
            <w:rPr>
              <w:rFonts w:ascii="Arial" w:eastAsia="Noto Sans SC Regular" w:hAnsi="Arial" w:cs="Arial"/>
              <w:bCs/>
              <w:color w:val="404040" w:themeColor="text1" w:themeTint="BF"/>
              <w:sz w:val="24"/>
              <w:szCs w:val="24"/>
              <w:lang w:val="zh-CN"/>
            </w:rPr>
            <w:fldChar w:fldCharType="end"/>
          </w:r>
        </w:p>
      </w:sdtContent>
    </w:sdt>
    <w:p w14:paraId="1D7C2402" w14:textId="77777777" w:rsidR="0005089C" w:rsidRDefault="0005089C">
      <w:pPr>
        <w:pStyle w:val="a7"/>
        <w:widowControl/>
        <w:spacing w:line="400" w:lineRule="exact"/>
        <w:ind w:left="420" w:firstLineChars="0" w:firstLine="0"/>
        <w:jc w:val="left"/>
        <w:rPr>
          <w:rFonts w:ascii="Arial" w:eastAsia="Noto Sans SC Regular" w:hAnsi="Arial" w:cs="Arial"/>
          <w:color w:val="FF0000"/>
          <w:sz w:val="24"/>
          <w:szCs w:val="24"/>
        </w:rPr>
      </w:pPr>
    </w:p>
    <w:p w14:paraId="3E7E1181" w14:textId="77777777" w:rsidR="0005089C" w:rsidRDefault="0005089C">
      <w:pPr>
        <w:pStyle w:val="a7"/>
        <w:widowControl/>
        <w:spacing w:line="400" w:lineRule="exact"/>
        <w:ind w:left="420" w:firstLineChars="0" w:firstLine="0"/>
        <w:jc w:val="left"/>
        <w:rPr>
          <w:rFonts w:ascii="Arial" w:eastAsia="Noto Sans SC Regular" w:hAnsi="Arial" w:cs="Arial"/>
          <w:color w:val="FF0000"/>
          <w:sz w:val="24"/>
          <w:szCs w:val="24"/>
        </w:rPr>
      </w:pPr>
    </w:p>
    <w:p w14:paraId="05726539" w14:textId="77777777" w:rsidR="0005089C" w:rsidRDefault="0005089C">
      <w:pPr>
        <w:widowControl/>
        <w:jc w:val="left"/>
        <w:rPr>
          <w:rFonts w:ascii="Arial" w:eastAsia="Noto Sans SC Regular" w:hAnsi="Arial" w:cs="Arial"/>
          <w:color w:val="1F3864" w:themeColor="accent5" w:themeShade="80"/>
          <w:sz w:val="32"/>
          <w:szCs w:val="28"/>
        </w:rPr>
        <w:sectPr w:rsidR="0005089C">
          <w:headerReference w:type="default" r:id="rId9"/>
          <w:pgSz w:w="11906" w:h="16838"/>
          <w:pgMar w:top="1440" w:right="1080" w:bottom="1440" w:left="1080" w:header="851" w:footer="992" w:gutter="0"/>
          <w:pgBorders w:offsetFrom="page">
            <w:top w:val="dashDotStroked" w:sz="24" w:space="24" w:color="2774AE"/>
            <w:left w:val="dashDotStroked" w:sz="24" w:space="24" w:color="2774AE"/>
            <w:bottom w:val="dashDotStroked" w:sz="24" w:space="24" w:color="2774AE"/>
            <w:right w:val="dashDotStroked" w:sz="24" w:space="24" w:color="2774AE"/>
          </w:pgBorders>
          <w:cols w:space="425"/>
          <w:docGrid w:type="lines" w:linePitch="312"/>
        </w:sectPr>
      </w:pPr>
    </w:p>
    <w:p w14:paraId="10A1E9A4" w14:textId="77777777" w:rsidR="0005089C" w:rsidRDefault="00BB10B1">
      <w:pPr>
        <w:jc w:val="center"/>
        <w:rPr>
          <w:rFonts w:ascii="Arial" w:eastAsia="Noto Sans SC Regular" w:hAnsi="Arial" w:cs="Arial"/>
          <w:color w:val="C00000"/>
          <w:sz w:val="40"/>
          <w:szCs w:val="28"/>
        </w:rPr>
      </w:pPr>
      <w:bookmarkStart w:id="1" w:name="_Hlk1031987"/>
      <w:r>
        <w:rPr>
          <w:rFonts w:ascii="Arial" w:eastAsia="Noto Sans SC Regular" w:hAnsi="Arial" w:cs="Arial" w:hint="eastAsia"/>
          <w:color w:val="FFD100"/>
          <w:sz w:val="40"/>
          <w:szCs w:val="28"/>
        </w:rPr>
        <w:lastRenderedPageBreak/>
        <w:t>加州大学伯克利分校</w:t>
      </w:r>
      <w:r>
        <w:rPr>
          <w:rFonts w:ascii="Arial" w:eastAsia="Noto Sans SC Regular" w:hAnsi="Arial" w:cs="Arial"/>
          <w:color w:val="FFD100"/>
          <w:sz w:val="40"/>
          <w:szCs w:val="28"/>
        </w:rPr>
        <w:t>学期学分项目</w:t>
      </w:r>
    </w:p>
    <w:bookmarkEnd w:id="1"/>
    <w:p w14:paraId="2E8CF951" w14:textId="6DD059EB" w:rsidR="0005089C" w:rsidRDefault="009412CC">
      <w:pPr>
        <w:jc w:val="center"/>
        <w:rPr>
          <w:rFonts w:ascii="Arial" w:eastAsia="Noto Sans SC Regular" w:hAnsi="Arial" w:cs="Arial"/>
          <w:color w:val="2774AE"/>
          <w:sz w:val="36"/>
          <w:szCs w:val="28"/>
        </w:rPr>
      </w:pPr>
      <w:r>
        <w:rPr>
          <w:rFonts w:ascii="Arial" w:eastAsia="Noto Sans SC Regular" w:hAnsi="Arial" w:cs="Arial"/>
          <w:color w:val="2774AE"/>
          <w:sz w:val="36"/>
          <w:szCs w:val="28"/>
        </w:rPr>
        <w:t>2022</w:t>
      </w:r>
      <w:r w:rsidR="00BB10B1">
        <w:rPr>
          <w:rFonts w:ascii="Arial" w:eastAsia="Noto Sans SC Regular" w:hAnsi="Arial" w:cs="Arial"/>
          <w:color w:val="2774AE"/>
          <w:sz w:val="36"/>
          <w:szCs w:val="28"/>
        </w:rPr>
        <w:t>年度招生简章</w:t>
      </w:r>
    </w:p>
    <w:p w14:paraId="5DF1DC2F" w14:textId="77777777" w:rsidR="0005089C" w:rsidRDefault="0005089C">
      <w:pPr>
        <w:pStyle w:val="a7"/>
        <w:spacing w:line="360" w:lineRule="exact"/>
        <w:ind w:left="840" w:firstLineChars="0" w:firstLine="0"/>
        <w:jc w:val="left"/>
        <w:rPr>
          <w:rFonts w:ascii="Arial" w:eastAsia="Noto Sans SC Regular" w:hAnsi="Arial" w:cs="Arial"/>
          <w:color w:val="000000" w:themeColor="text1"/>
          <w:szCs w:val="21"/>
        </w:rPr>
      </w:pPr>
      <w:bookmarkStart w:id="2" w:name="_GoBack"/>
      <w:bookmarkEnd w:id="2"/>
    </w:p>
    <w:p w14:paraId="2298F15C"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3" w:name="_Toc27220"/>
      <w:r>
        <w:rPr>
          <w:rFonts w:ascii="Arial" w:eastAsia="Noto Sans SC Regular" w:hAnsi="Arial" w:cs="Arial"/>
          <w:b w:val="0"/>
          <w:color w:val="2774AE"/>
          <w:sz w:val="30"/>
          <w:szCs w:val="30"/>
        </w:rPr>
        <w:t>项目简介</w:t>
      </w:r>
      <w:r>
        <w:rPr>
          <w:rFonts w:ascii="Arial" w:eastAsia="Noto Sans SC Regular" w:hAnsi="Arial" w:cs="Arial"/>
          <w:b w:val="0"/>
          <w:color w:val="2774AE"/>
          <w:sz w:val="30"/>
          <w:szCs w:val="30"/>
        </w:rPr>
        <w:t>|Program Introduction</w:t>
      </w:r>
      <w:bookmarkEnd w:id="3"/>
    </w:p>
    <w:p w14:paraId="60701AAE" w14:textId="2BAFEC06" w:rsidR="0005089C" w:rsidRDefault="00BB10B1">
      <w:pPr>
        <w:spacing w:line="400" w:lineRule="exact"/>
        <w:ind w:leftChars="200" w:left="420" w:firstLineChars="200" w:firstLine="420"/>
        <w:rPr>
          <w:rFonts w:ascii="Arial" w:eastAsia="Noto Sans SC Regular" w:hAnsi="Arial" w:cs="Arial"/>
        </w:rPr>
      </w:pPr>
      <w:r>
        <w:rPr>
          <w:rFonts w:ascii="Arial" w:eastAsia="Noto Sans SC Regular" w:hAnsi="Arial" w:cs="Arial" w:hint="eastAsia"/>
        </w:rPr>
        <w:t>为进一步加强和推动世界主要国家间的高等教育交流，培养国际化人才，加州大学伯克利分校面向全世界优秀学生开设学期学分课程项目。</w:t>
      </w:r>
      <w:r>
        <w:rPr>
          <w:rFonts w:ascii="Arial" w:eastAsia="Noto Sans SC Regular" w:hAnsi="Arial" w:cs="Arial"/>
        </w:rPr>
        <w:t>学生可根据自身的专业兴趣选择项目进行学习，完成学业并通过考试可获得加州大学伯克利分校学分。学生在学习各</w:t>
      </w:r>
      <w:r>
        <w:rPr>
          <w:rFonts w:ascii="Arial" w:eastAsia="Noto Sans SC Regular" w:hAnsi="Arial" w:cs="Arial" w:hint="eastAsia"/>
        </w:rPr>
        <w:t>领域先进知识的同时，可以充分体验美国文化，提高英语能力，为今后成长积累宝贵经验</w:t>
      </w:r>
      <w:r>
        <w:rPr>
          <w:rFonts w:ascii="Arial" w:eastAsia="Noto Sans SC Regular" w:hAnsi="Arial" w:cs="Arial"/>
        </w:rPr>
        <w:t>。</w:t>
      </w:r>
    </w:p>
    <w:p w14:paraId="47BC7142" w14:textId="77777777" w:rsidR="0005089C" w:rsidRDefault="0005089C">
      <w:pPr>
        <w:spacing w:line="400" w:lineRule="exact"/>
        <w:ind w:firstLineChars="200" w:firstLine="420"/>
        <w:rPr>
          <w:rFonts w:ascii="Arial" w:eastAsia="Noto Sans SC Regular" w:hAnsi="Arial" w:cs="Arial"/>
        </w:rPr>
      </w:pPr>
    </w:p>
    <w:p w14:paraId="2351C7F8"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4" w:name="_Toc9110"/>
      <w:r>
        <w:rPr>
          <w:rFonts w:ascii="Arial" w:eastAsia="Noto Sans SC Regular" w:hAnsi="Arial" w:cs="Arial"/>
          <w:b w:val="0"/>
          <w:color w:val="2774AE"/>
          <w:sz w:val="30"/>
          <w:szCs w:val="30"/>
        </w:rPr>
        <w:t>院校简介</w:t>
      </w:r>
      <w:r>
        <w:rPr>
          <w:rFonts w:ascii="Arial" w:eastAsia="Noto Sans SC Regular" w:hAnsi="Arial" w:cs="Arial"/>
          <w:b w:val="0"/>
          <w:color w:val="2774AE"/>
          <w:sz w:val="30"/>
          <w:szCs w:val="30"/>
        </w:rPr>
        <w:t>|University Introduction</w:t>
      </w:r>
      <w:bookmarkEnd w:id="4"/>
    </w:p>
    <w:p w14:paraId="13714A84" w14:textId="77777777" w:rsidR="0005089C" w:rsidRDefault="00BB10B1">
      <w:pPr>
        <w:spacing w:line="400" w:lineRule="exact"/>
        <w:ind w:leftChars="200" w:left="420" w:firstLineChars="200" w:firstLine="420"/>
        <w:rPr>
          <w:rFonts w:ascii="Arial" w:eastAsia="Noto Sans SC Regular" w:hAnsi="Arial" w:cs="Arial"/>
        </w:rPr>
      </w:pPr>
      <w:r>
        <w:rPr>
          <w:rFonts w:ascii="Arial" w:eastAsia="Noto Sans SC Regular" w:hAnsi="Arial" w:cs="Arial" w:hint="eastAsia"/>
        </w:rPr>
        <w:t>加州大学伯克利分校（</w:t>
      </w:r>
      <w:r>
        <w:rPr>
          <w:rFonts w:ascii="Arial" w:eastAsia="Noto Sans SC Regular" w:hAnsi="Arial" w:cs="Arial" w:hint="eastAsia"/>
        </w:rPr>
        <w:t>U</w:t>
      </w:r>
      <w:r>
        <w:rPr>
          <w:rFonts w:ascii="Arial" w:eastAsia="Noto Sans SC Regular" w:hAnsi="Arial" w:cs="Arial"/>
        </w:rPr>
        <w:t>C Berkeley</w:t>
      </w:r>
      <w:r>
        <w:rPr>
          <w:rFonts w:ascii="Arial" w:eastAsia="Noto Sans SC Regular" w:hAnsi="Arial" w:cs="Arial" w:hint="eastAsia"/>
        </w:rPr>
        <w:t>）是美国最负盛名且是最顶尖的一所公立研究型大学，与斯坦福大学、麻省理工学院等一同被誉为美国工程科技界的学术领袖。此外，伯克利的研究生教育一直被认为是美国最为顶尖的水平。</w:t>
      </w:r>
      <w:r>
        <w:rPr>
          <w:rFonts w:ascii="Arial" w:eastAsia="Noto Sans SC Regular" w:hAnsi="Arial" w:cs="Arial"/>
        </w:rPr>
        <w:t>USNEWS</w:t>
      </w:r>
      <w:r>
        <w:rPr>
          <w:rFonts w:ascii="Arial" w:eastAsia="Noto Sans SC Regular" w:hAnsi="Arial" w:cs="Arial"/>
        </w:rPr>
        <w:t>发布的</w:t>
      </w:r>
      <w:r>
        <w:rPr>
          <w:rFonts w:ascii="Arial" w:eastAsia="Noto Sans SC Regular" w:hAnsi="Arial" w:cs="Arial"/>
        </w:rPr>
        <w:t>2020</w:t>
      </w:r>
      <w:r>
        <w:rPr>
          <w:rFonts w:ascii="Arial" w:eastAsia="Noto Sans SC Regular" w:hAnsi="Arial" w:cs="Arial"/>
        </w:rPr>
        <w:t>美国大学</w:t>
      </w:r>
      <w:r>
        <w:rPr>
          <w:rFonts w:ascii="Arial" w:eastAsia="Noto Sans SC Regular" w:hAnsi="Arial" w:cs="Arial" w:hint="eastAsia"/>
        </w:rPr>
        <w:t>本科教育</w:t>
      </w:r>
      <w:r>
        <w:rPr>
          <w:rFonts w:ascii="Arial" w:eastAsia="Noto Sans SC Regular" w:hAnsi="Arial" w:cs="Arial"/>
        </w:rPr>
        <w:t>排名中，加州大学伯克利分校位于全美综合排名第</w:t>
      </w:r>
      <w:r>
        <w:rPr>
          <w:rFonts w:ascii="Arial" w:eastAsia="Noto Sans SC Regular" w:hAnsi="Arial" w:cs="Arial"/>
        </w:rPr>
        <w:t>22</w:t>
      </w:r>
      <w:r>
        <w:rPr>
          <w:rFonts w:ascii="Arial" w:eastAsia="Noto Sans SC Regular" w:hAnsi="Arial" w:cs="Arial"/>
        </w:rPr>
        <w:t>位，公立大学第</w:t>
      </w:r>
      <w:r>
        <w:rPr>
          <w:rFonts w:ascii="Arial" w:eastAsia="Noto Sans SC Regular" w:hAnsi="Arial" w:cs="Arial"/>
        </w:rPr>
        <w:t>1</w:t>
      </w:r>
      <w:r>
        <w:rPr>
          <w:rFonts w:ascii="Arial" w:eastAsia="Noto Sans SC Regular" w:hAnsi="Arial" w:cs="Arial"/>
        </w:rPr>
        <w:t>位</w:t>
      </w:r>
      <w:r>
        <w:rPr>
          <w:rFonts w:ascii="Arial" w:eastAsia="Noto Sans SC Regular" w:hAnsi="Arial" w:cs="Arial" w:hint="eastAsia"/>
        </w:rPr>
        <w:t>；而在学校综合实力排名中，</w:t>
      </w:r>
      <w:r>
        <w:rPr>
          <w:rFonts w:ascii="Arial" w:eastAsia="Noto Sans SC Regular" w:hAnsi="Arial" w:cs="Arial" w:hint="eastAsia"/>
        </w:rPr>
        <w:t>U</w:t>
      </w:r>
      <w:r>
        <w:rPr>
          <w:rFonts w:ascii="Arial" w:eastAsia="Noto Sans SC Regular" w:hAnsi="Arial" w:cs="Arial"/>
        </w:rPr>
        <w:t>SNEWS</w:t>
      </w:r>
      <w:r>
        <w:rPr>
          <w:rFonts w:ascii="Arial" w:eastAsia="Noto Sans SC Regular" w:hAnsi="Arial" w:cs="Arial" w:hint="eastAsia"/>
        </w:rPr>
        <w:t>和上海交通大学排名均给出了世界前</w:t>
      </w:r>
      <w:r>
        <w:rPr>
          <w:rFonts w:ascii="Arial" w:eastAsia="Noto Sans SC Regular" w:hAnsi="Arial" w:cs="Arial" w:hint="eastAsia"/>
        </w:rPr>
        <w:t>5</w:t>
      </w:r>
      <w:r>
        <w:rPr>
          <w:rFonts w:ascii="Arial" w:eastAsia="Noto Sans SC Regular" w:hAnsi="Arial" w:cs="Arial" w:hint="eastAsia"/>
        </w:rPr>
        <w:t>的好成绩。</w:t>
      </w:r>
    </w:p>
    <w:p w14:paraId="7C44601F" w14:textId="282F2640" w:rsidR="0005089C" w:rsidRDefault="00BB10B1">
      <w:pPr>
        <w:spacing w:line="400" w:lineRule="exact"/>
        <w:ind w:leftChars="200" w:left="420" w:firstLineChars="200" w:firstLine="420"/>
        <w:rPr>
          <w:rFonts w:ascii="Arial" w:eastAsia="Noto Sans SC Regular" w:hAnsi="Arial" w:cs="Arial"/>
        </w:rPr>
      </w:pPr>
      <w:r>
        <w:rPr>
          <w:rFonts w:ascii="Arial" w:eastAsia="Noto Sans SC Regular" w:hAnsi="Arial" w:cs="Arial" w:hint="eastAsia"/>
        </w:rPr>
        <w:t>伯克利是加州大学的创始校区，也是美国最自由、最包容的大学之一。该校学生于</w:t>
      </w:r>
      <w:r>
        <w:rPr>
          <w:rFonts w:ascii="Arial" w:eastAsia="Noto Sans SC Regular" w:hAnsi="Arial" w:cs="Arial"/>
        </w:rPr>
        <w:t>1964</w:t>
      </w:r>
      <w:r>
        <w:rPr>
          <w:rFonts w:ascii="Arial" w:eastAsia="Noto Sans SC Regular" w:hAnsi="Arial" w:cs="Arial"/>
        </w:rPr>
        <w:t>年发起的</w:t>
      </w:r>
      <w:r>
        <w:rPr>
          <w:rFonts w:ascii="Arial" w:eastAsia="Noto Sans SC Regular" w:hAnsi="Arial" w:cs="Arial" w:hint="eastAsia"/>
        </w:rPr>
        <w:t>“</w:t>
      </w:r>
      <w:r>
        <w:rPr>
          <w:rFonts w:ascii="Arial" w:eastAsia="Noto Sans SC Regular" w:hAnsi="Arial" w:cs="Arial"/>
        </w:rPr>
        <w:t>言论自由运动</w:t>
      </w:r>
      <w:r>
        <w:rPr>
          <w:rFonts w:ascii="Arial" w:eastAsia="Noto Sans SC Regular" w:hAnsi="Arial" w:cs="Arial" w:hint="eastAsia"/>
        </w:rPr>
        <w:t>”</w:t>
      </w:r>
      <w:r>
        <w:rPr>
          <w:rFonts w:ascii="Arial" w:eastAsia="Noto Sans SC Regular" w:hAnsi="Arial" w:cs="Arial"/>
        </w:rPr>
        <w:t>在美国社会产生深远影响，改变了几代人对政治和道德的看法。该校是世界上最重要的研究及教学中心之一，</w:t>
      </w:r>
      <w:r>
        <w:rPr>
          <w:rFonts w:ascii="Arial" w:eastAsia="Noto Sans SC Regular" w:hAnsi="Arial" w:cs="Arial"/>
        </w:rPr>
        <w:t>ARWU</w:t>
      </w:r>
      <w:r>
        <w:rPr>
          <w:rFonts w:ascii="Arial" w:eastAsia="Noto Sans SC Regular" w:hAnsi="Arial" w:cs="Arial"/>
        </w:rPr>
        <w:t>物理学、化学、计算机、经济社科等均排名世界</w:t>
      </w:r>
      <w:r>
        <w:rPr>
          <w:rFonts w:ascii="Arial" w:eastAsia="Noto Sans SC Regular" w:hAnsi="Arial" w:cs="Arial" w:hint="eastAsia"/>
        </w:rPr>
        <w:t>前</w:t>
      </w:r>
      <w:r>
        <w:rPr>
          <w:rFonts w:ascii="Arial" w:eastAsia="Noto Sans SC Regular" w:hAnsi="Arial" w:cs="Arial"/>
        </w:rPr>
        <w:t>5</w:t>
      </w:r>
      <w:r>
        <w:rPr>
          <w:rFonts w:ascii="Arial" w:eastAsia="Noto Sans SC Regular" w:hAnsi="Arial" w:cs="Arial"/>
        </w:rPr>
        <w:t>，与旧金山南湾的斯坦福大学共同构成美国西部的学术中心。</w:t>
      </w:r>
    </w:p>
    <w:p w14:paraId="41BDDAF7" w14:textId="77777777" w:rsidR="00D101DA" w:rsidRPr="00D101DA" w:rsidRDefault="00D101DA" w:rsidP="00D101DA">
      <w:pPr>
        <w:spacing w:line="400" w:lineRule="exact"/>
        <w:ind w:leftChars="200" w:left="420" w:firstLineChars="200" w:firstLine="420"/>
        <w:rPr>
          <w:rFonts w:ascii="Arial" w:eastAsia="Noto Sans SC Regular" w:hAnsi="Arial" w:cs="Arial"/>
        </w:rPr>
      </w:pPr>
      <w:bookmarkStart w:id="5" w:name="_Toc26251"/>
    </w:p>
    <w:p w14:paraId="4CEC05CA" w14:textId="16FE5F2D"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r>
        <w:rPr>
          <w:rFonts w:ascii="Arial" w:eastAsia="Noto Sans SC Regular" w:hAnsi="Arial" w:cs="Arial"/>
          <w:b w:val="0"/>
          <w:color w:val="2774AE"/>
          <w:sz w:val="30"/>
          <w:szCs w:val="30"/>
        </w:rPr>
        <w:t>项目特色</w:t>
      </w:r>
      <w:r>
        <w:rPr>
          <w:rFonts w:ascii="Arial" w:eastAsia="Noto Sans SC Regular" w:hAnsi="Arial" w:cs="Arial"/>
          <w:b w:val="0"/>
          <w:color w:val="2774AE"/>
          <w:sz w:val="30"/>
          <w:szCs w:val="30"/>
        </w:rPr>
        <w:t>|Program Highlights</w:t>
      </w:r>
      <w:bookmarkEnd w:id="5"/>
    </w:p>
    <w:p w14:paraId="15A6F492" w14:textId="77777777"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顶尖</w:t>
      </w:r>
      <w:r>
        <w:rPr>
          <w:rFonts w:ascii="Arial" w:eastAsia="Noto Sans SC Regular" w:hAnsi="Arial" w:cs="Arial" w:hint="eastAsia"/>
        </w:rPr>
        <w:t>学术</w:t>
      </w:r>
      <w:r>
        <w:rPr>
          <w:rFonts w:ascii="Arial" w:eastAsia="Noto Sans SC Regular" w:hAnsi="Arial" w:cs="Arial"/>
        </w:rPr>
        <w:t>水平</w:t>
      </w:r>
    </w:p>
    <w:p w14:paraId="410144E1" w14:textId="77777777"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hint="eastAsia"/>
        </w:rPr>
        <w:t>学术实力世界领先，任职教授均为各领域带头人，在</w:t>
      </w:r>
      <w:r>
        <w:rPr>
          <w:rFonts w:ascii="Arial" w:eastAsia="Noto Sans SC Regular" w:hAnsi="Arial" w:cs="Arial" w:hint="eastAsia"/>
        </w:rPr>
        <w:t>2</w:t>
      </w:r>
      <w:r>
        <w:rPr>
          <w:rFonts w:ascii="Arial" w:eastAsia="Noto Sans SC Regular" w:hAnsi="Arial" w:cs="Arial"/>
        </w:rPr>
        <w:t>019</w:t>
      </w:r>
      <w:r>
        <w:rPr>
          <w:rFonts w:ascii="Arial" w:eastAsia="Noto Sans SC Regular" w:hAnsi="Arial" w:cs="Arial" w:hint="eastAsia"/>
        </w:rPr>
        <w:t>-</w:t>
      </w:r>
      <w:r>
        <w:rPr>
          <w:rFonts w:ascii="Arial" w:eastAsia="Noto Sans SC Regular" w:hAnsi="Arial" w:cs="Arial"/>
        </w:rPr>
        <w:t>2020</w:t>
      </w:r>
      <w:r>
        <w:rPr>
          <w:rFonts w:ascii="Arial" w:eastAsia="Noto Sans SC Regular" w:hAnsi="Arial" w:cs="Arial" w:hint="eastAsia"/>
        </w:rPr>
        <w:t xml:space="preserve"> </w:t>
      </w:r>
      <w:r>
        <w:rPr>
          <w:rFonts w:ascii="Arial" w:eastAsia="Noto Sans SC Regular" w:hAnsi="Arial" w:cs="Arial"/>
        </w:rPr>
        <w:t>QS</w:t>
      </w:r>
      <w:r>
        <w:rPr>
          <w:rFonts w:ascii="Arial" w:eastAsia="Noto Sans SC Regular" w:hAnsi="Arial" w:cs="Arial" w:hint="eastAsia"/>
        </w:rPr>
        <w:t>世界大学</w:t>
      </w:r>
      <w:r>
        <w:rPr>
          <w:rFonts w:ascii="Arial" w:eastAsia="Noto Sans SC Regular" w:hAnsi="Arial" w:cs="Arial"/>
        </w:rPr>
        <w:t>排名中有</w:t>
      </w:r>
      <w:r>
        <w:rPr>
          <w:rFonts w:ascii="Arial" w:eastAsia="Noto Sans SC Regular" w:hAnsi="Arial" w:cs="Arial"/>
        </w:rPr>
        <w:t>30</w:t>
      </w:r>
      <w:r>
        <w:rPr>
          <w:rFonts w:ascii="Arial" w:eastAsia="Noto Sans SC Regular" w:hAnsi="Arial" w:cs="Arial" w:hint="eastAsia"/>
        </w:rPr>
        <w:t>余</w:t>
      </w:r>
      <w:r>
        <w:rPr>
          <w:rFonts w:ascii="Arial" w:eastAsia="Noto Sans SC Regular" w:hAnsi="Arial" w:cs="Arial"/>
        </w:rPr>
        <w:t>个学科位列</w:t>
      </w:r>
      <w:r>
        <w:rPr>
          <w:rFonts w:ascii="Arial" w:eastAsia="Noto Sans SC Regular" w:hAnsi="Arial" w:cs="Arial" w:hint="eastAsia"/>
        </w:rPr>
        <w:t>世界前</w:t>
      </w:r>
      <w:r>
        <w:rPr>
          <w:rFonts w:ascii="Arial" w:eastAsia="Noto Sans SC Regular" w:hAnsi="Arial" w:cs="Arial"/>
        </w:rPr>
        <w:t>10</w:t>
      </w:r>
      <w:r>
        <w:rPr>
          <w:rFonts w:ascii="Arial" w:eastAsia="Noto Sans SC Regular" w:hAnsi="Arial" w:cs="Arial"/>
        </w:rPr>
        <w:t>。</w:t>
      </w:r>
    </w:p>
    <w:p w14:paraId="68BC3C49" w14:textId="77777777"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选课自由灵活</w:t>
      </w:r>
    </w:p>
    <w:p w14:paraId="1861A07A" w14:textId="77777777"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hint="eastAsia"/>
        </w:rPr>
        <w:t>-</w:t>
      </w:r>
      <w:r>
        <w:rPr>
          <w:rFonts w:ascii="Arial" w:eastAsia="Noto Sans SC Regular" w:hAnsi="Arial" w:cs="Arial"/>
        </w:rPr>
        <w:t xml:space="preserve"> </w:t>
      </w:r>
      <w:r>
        <w:rPr>
          <w:rFonts w:ascii="Arial" w:eastAsia="Noto Sans SC Regular" w:hAnsi="Arial" w:cs="Arial" w:hint="eastAsia"/>
        </w:rPr>
        <w:t>不受专业背景限制，只要满足课程条件即可在</w:t>
      </w:r>
      <w:r>
        <w:rPr>
          <w:rFonts w:ascii="Arial" w:eastAsia="Noto Sans SC Regular" w:hAnsi="Arial" w:cs="Arial" w:hint="eastAsia"/>
        </w:rPr>
        <w:t>3</w:t>
      </w:r>
      <w:r>
        <w:rPr>
          <w:rFonts w:ascii="Arial" w:eastAsia="Noto Sans SC Regular" w:hAnsi="Arial" w:cs="Arial"/>
        </w:rPr>
        <w:t>000</w:t>
      </w:r>
      <w:r>
        <w:rPr>
          <w:rFonts w:ascii="Arial" w:eastAsia="Noto Sans SC Regular" w:hAnsi="Arial" w:cs="Arial" w:hint="eastAsia"/>
        </w:rPr>
        <w:t>余门课程中自由选课。</w:t>
      </w:r>
    </w:p>
    <w:p w14:paraId="745627A2" w14:textId="4B9A17B4"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hint="eastAsia"/>
        </w:rPr>
        <w:t>商科</w:t>
      </w:r>
      <w:r w:rsidR="0026024D">
        <w:rPr>
          <w:rFonts w:ascii="Arial" w:eastAsia="Noto Sans SC Regular" w:hAnsi="Arial" w:cs="Arial" w:hint="eastAsia"/>
        </w:rPr>
        <w:t>、</w:t>
      </w:r>
      <w:r>
        <w:rPr>
          <w:rFonts w:ascii="Arial" w:eastAsia="Noto Sans SC Regular" w:hAnsi="Arial" w:cs="Arial" w:hint="eastAsia"/>
        </w:rPr>
        <w:t>法律学科</w:t>
      </w:r>
      <w:r w:rsidR="0026024D">
        <w:rPr>
          <w:rFonts w:ascii="Arial" w:eastAsia="Noto Sans SC Regular" w:hAnsi="Arial" w:cs="Arial" w:hint="eastAsia"/>
        </w:rPr>
        <w:t>、物理</w:t>
      </w:r>
      <w:r w:rsidR="007F4937">
        <w:rPr>
          <w:rFonts w:ascii="Arial" w:eastAsia="Noto Sans SC Regular" w:hAnsi="Arial" w:cs="Arial" w:hint="eastAsia"/>
        </w:rPr>
        <w:t>、化学</w:t>
      </w:r>
      <w:r w:rsidR="0026024D">
        <w:rPr>
          <w:rFonts w:ascii="Arial" w:eastAsia="Noto Sans SC Regular" w:hAnsi="Arial" w:cs="Arial" w:hint="eastAsia"/>
        </w:rPr>
        <w:t>学科</w:t>
      </w:r>
      <w:r>
        <w:rPr>
          <w:rFonts w:ascii="Arial" w:eastAsia="Noto Sans SC Regular" w:hAnsi="Arial" w:cs="Arial" w:hint="eastAsia"/>
        </w:rPr>
        <w:t>的学生可以选读针对性的</w:t>
      </w:r>
      <w:r>
        <w:rPr>
          <w:rFonts w:ascii="Arial" w:eastAsia="Noto Sans SC Regular" w:hAnsi="Arial" w:cs="Arial" w:hint="eastAsia"/>
        </w:rPr>
        <w:t>T</w:t>
      </w:r>
      <w:r>
        <w:rPr>
          <w:rFonts w:ascii="Arial" w:eastAsia="Noto Sans SC Regular" w:hAnsi="Arial" w:cs="Arial"/>
        </w:rPr>
        <w:t>rack</w:t>
      </w:r>
      <w:r>
        <w:rPr>
          <w:rFonts w:ascii="Arial" w:eastAsia="Noto Sans SC Regular" w:hAnsi="Arial" w:cs="Arial"/>
        </w:rPr>
        <w:t>。</w:t>
      </w:r>
    </w:p>
    <w:p w14:paraId="283B5E59" w14:textId="48650C05"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sidR="0026024D">
        <w:rPr>
          <w:rFonts w:ascii="Arial" w:eastAsia="Noto Sans SC Regular" w:hAnsi="Arial" w:cs="Arial" w:hint="eastAsia"/>
        </w:rPr>
        <w:t>可选修</w:t>
      </w:r>
      <w:r>
        <w:rPr>
          <w:rFonts w:ascii="Arial" w:eastAsia="Noto Sans SC Regular" w:hAnsi="Arial" w:cs="Arial" w:hint="eastAsia"/>
        </w:rPr>
        <w:t>语言强化课程，提高英语能力，为未来留学做准备。</w:t>
      </w:r>
    </w:p>
    <w:p w14:paraId="089F56C6" w14:textId="2DE32FE8"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hint="eastAsia"/>
        </w:rPr>
        <w:t>项目</w:t>
      </w:r>
      <w:r w:rsidR="007F4937">
        <w:rPr>
          <w:rFonts w:ascii="Arial" w:eastAsia="Noto Sans SC Regular" w:hAnsi="Arial" w:cs="Arial" w:hint="eastAsia"/>
        </w:rPr>
        <w:t>参与</w:t>
      </w:r>
      <w:r w:rsidR="00A445FB">
        <w:rPr>
          <w:rFonts w:ascii="Arial" w:eastAsia="Noto Sans SC Regular" w:hAnsi="Arial" w:cs="Arial" w:hint="eastAsia"/>
        </w:rPr>
        <w:t>方便</w:t>
      </w:r>
    </w:p>
    <w:p w14:paraId="63D0A69F" w14:textId="3BA78692" w:rsidR="0005089C" w:rsidRDefault="00BB10B1">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hint="eastAsia"/>
        </w:rPr>
        <w:t>即使学生没有托福、雅思等语言考试成绩，亦可通过主办方面试推荐的方式申请。</w:t>
      </w:r>
    </w:p>
    <w:p w14:paraId="24E26C1A" w14:textId="125FC2EA" w:rsidR="007F4937" w:rsidRDefault="007F4937">
      <w:pPr>
        <w:pStyle w:val="a7"/>
        <w:widowControl/>
        <w:spacing w:line="400" w:lineRule="exact"/>
        <w:ind w:leftChars="200" w:left="420"/>
        <w:jc w:val="left"/>
        <w:rPr>
          <w:rFonts w:ascii="Arial" w:eastAsia="Noto Sans SC Regular" w:hAnsi="Arial" w:cs="Arial"/>
        </w:rPr>
      </w:pPr>
      <w:r>
        <w:rPr>
          <w:rFonts w:ascii="Arial" w:eastAsia="Noto Sans SC Regular" w:hAnsi="Arial" w:cs="Arial" w:hint="eastAsia"/>
        </w:rPr>
        <w:t>-</w:t>
      </w:r>
      <w:r>
        <w:rPr>
          <w:rFonts w:ascii="Arial" w:eastAsia="Noto Sans SC Regular" w:hAnsi="Arial" w:cs="Arial"/>
        </w:rPr>
        <w:t xml:space="preserve"> </w:t>
      </w:r>
      <w:r>
        <w:rPr>
          <w:rFonts w:ascii="Arial" w:eastAsia="Noto Sans SC Regular" w:hAnsi="Arial" w:cs="Arial" w:hint="eastAsia"/>
        </w:rPr>
        <w:t>若学生不想亲身前往伯克利参加课程，亦可报读线上课程。</w:t>
      </w:r>
    </w:p>
    <w:p w14:paraId="5695008C" w14:textId="77777777" w:rsidR="0005089C" w:rsidRDefault="0005089C">
      <w:pPr>
        <w:pStyle w:val="a7"/>
        <w:widowControl/>
        <w:spacing w:line="400" w:lineRule="exact"/>
        <w:ind w:leftChars="200" w:left="420"/>
        <w:jc w:val="left"/>
        <w:rPr>
          <w:rFonts w:ascii="Arial" w:eastAsia="Noto Sans SC Regular" w:hAnsi="Arial" w:cs="Arial"/>
        </w:rPr>
      </w:pPr>
    </w:p>
    <w:p w14:paraId="2D42CC15"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6" w:name="_Toc21420"/>
      <w:r>
        <w:rPr>
          <w:rFonts w:ascii="Arial" w:eastAsia="Noto Sans SC Regular" w:hAnsi="Arial" w:cs="Arial"/>
          <w:b w:val="0"/>
          <w:color w:val="2774AE"/>
          <w:sz w:val="30"/>
          <w:szCs w:val="30"/>
        </w:rPr>
        <w:t>学习计划</w:t>
      </w:r>
      <w:r>
        <w:rPr>
          <w:rFonts w:ascii="Arial" w:eastAsia="Noto Sans SC Regular" w:hAnsi="Arial" w:cs="Arial"/>
          <w:b w:val="0"/>
          <w:color w:val="2774AE"/>
          <w:sz w:val="30"/>
          <w:szCs w:val="30"/>
        </w:rPr>
        <w:t>|Study Plan</w:t>
      </w:r>
      <w:bookmarkEnd w:id="6"/>
    </w:p>
    <w:p w14:paraId="769C1792" w14:textId="77777777" w:rsidR="0005089C" w:rsidRDefault="00BB10B1" w:rsidP="00A445FB">
      <w:pPr>
        <w:pStyle w:val="a7"/>
        <w:numPr>
          <w:ilvl w:val="0"/>
          <w:numId w:val="6"/>
        </w:numPr>
        <w:snapToGrid w:val="0"/>
        <w:spacing w:beforeLines="50" w:before="156" w:line="400" w:lineRule="exact"/>
        <w:ind w:firstLineChars="0"/>
        <w:rPr>
          <w:rFonts w:ascii="Arial" w:eastAsia="Noto Sans SC Regular" w:hAnsi="Arial" w:cs="Arial"/>
          <w:color w:val="FFD100"/>
        </w:rPr>
      </w:pPr>
      <w:r>
        <w:rPr>
          <w:rFonts w:ascii="Arial" w:eastAsia="Noto Sans SC Regular" w:hAnsi="Arial" w:cs="Arial"/>
          <w:color w:val="FFD100"/>
        </w:rPr>
        <w:t>项目时段</w:t>
      </w:r>
    </w:p>
    <w:tbl>
      <w:tblPr>
        <w:tblStyle w:val="a6"/>
        <w:tblW w:w="9781" w:type="dxa"/>
        <w:tblInd w:w="-5" w:type="dxa"/>
        <w:tblLayout w:type="fixed"/>
        <w:tblLook w:val="04A0" w:firstRow="1" w:lastRow="0" w:firstColumn="1" w:lastColumn="0" w:noHBand="0" w:noVBand="1"/>
      </w:tblPr>
      <w:tblGrid>
        <w:gridCol w:w="1418"/>
        <w:gridCol w:w="2787"/>
        <w:gridCol w:w="2788"/>
        <w:gridCol w:w="2788"/>
      </w:tblGrid>
      <w:tr w:rsidR="0005089C" w14:paraId="45708C5E" w14:textId="77777777" w:rsidTr="009A02E0">
        <w:trPr>
          <w:trHeight w:val="454"/>
        </w:trPr>
        <w:tc>
          <w:tcPr>
            <w:tcW w:w="1418" w:type="dxa"/>
            <w:shd w:val="clear" w:color="auto" w:fill="FFD100"/>
            <w:vAlign w:val="center"/>
          </w:tcPr>
          <w:p w14:paraId="5D4122FD" w14:textId="77777777" w:rsidR="0005089C" w:rsidRDefault="00BB10B1">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项目选择</w:t>
            </w:r>
          </w:p>
        </w:tc>
        <w:tc>
          <w:tcPr>
            <w:tcW w:w="2787" w:type="dxa"/>
            <w:shd w:val="clear" w:color="auto" w:fill="FFD100"/>
            <w:vAlign w:val="center"/>
          </w:tcPr>
          <w:p w14:paraId="26E833EE" w14:textId="77777777" w:rsidR="0005089C" w:rsidRDefault="00BB10B1">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开始日期</w:t>
            </w:r>
          </w:p>
        </w:tc>
        <w:tc>
          <w:tcPr>
            <w:tcW w:w="2788" w:type="dxa"/>
            <w:shd w:val="clear" w:color="auto" w:fill="FFD100"/>
            <w:vAlign w:val="center"/>
          </w:tcPr>
          <w:p w14:paraId="351CFA24" w14:textId="77777777" w:rsidR="0005089C" w:rsidRDefault="00BB10B1">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结束日期</w:t>
            </w:r>
          </w:p>
        </w:tc>
        <w:tc>
          <w:tcPr>
            <w:tcW w:w="2788" w:type="dxa"/>
            <w:shd w:val="clear" w:color="auto" w:fill="FFD100"/>
            <w:vAlign w:val="center"/>
          </w:tcPr>
          <w:p w14:paraId="33B51843" w14:textId="77777777" w:rsidR="0005089C" w:rsidRDefault="00BB10B1">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报名截至</w:t>
            </w:r>
          </w:p>
        </w:tc>
      </w:tr>
      <w:tr w:rsidR="0005089C" w14:paraId="4881A3D7" w14:textId="77777777" w:rsidTr="009A02E0">
        <w:trPr>
          <w:trHeight w:val="454"/>
        </w:trPr>
        <w:tc>
          <w:tcPr>
            <w:tcW w:w="1418" w:type="dxa"/>
            <w:shd w:val="clear" w:color="auto" w:fill="auto"/>
            <w:vAlign w:val="center"/>
          </w:tcPr>
          <w:p w14:paraId="4C834826" w14:textId="77777777" w:rsidR="0005089C" w:rsidRDefault="00BB10B1">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春季课程</w:t>
            </w:r>
          </w:p>
        </w:tc>
        <w:tc>
          <w:tcPr>
            <w:tcW w:w="2787" w:type="dxa"/>
            <w:shd w:val="clear" w:color="auto" w:fill="auto"/>
            <w:vAlign w:val="center"/>
          </w:tcPr>
          <w:p w14:paraId="6373A868" w14:textId="4C34A340" w:rsidR="0005089C" w:rsidRDefault="00BB10B1">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w:t>
            </w:r>
            <w:r w:rsidR="009412CC">
              <w:rPr>
                <w:rFonts w:ascii="Arial" w:eastAsia="Noto Sans SC Regular" w:hAnsi="Arial" w:cs="Arial"/>
                <w:color w:val="000000" w:themeColor="text1"/>
              </w:rPr>
              <w:t>2</w:t>
            </w:r>
            <w:r>
              <w:rPr>
                <w:rFonts w:ascii="Arial" w:eastAsia="Noto Sans SC Regular" w:hAnsi="Arial" w:cs="Arial"/>
                <w:color w:val="000000" w:themeColor="text1"/>
              </w:rPr>
              <w:t>年</w:t>
            </w:r>
            <w:r>
              <w:rPr>
                <w:rFonts w:ascii="Arial" w:eastAsia="Noto Sans SC Regular" w:hAnsi="Arial" w:cs="Arial"/>
                <w:color w:val="000000" w:themeColor="text1"/>
              </w:rPr>
              <w:t>1</w:t>
            </w:r>
            <w:r>
              <w:rPr>
                <w:rFonts w:ascii="Arial" w:eastAsia="Noto Sans SC Regular" w:hAnsi="Arial" w:cs="Arial"/>
                <w:color w:val="000000" w:themeColor="text1"/>
              </w:rPr>
              <w:t>月</w:t>
            </w:r>
            <w:r>
              <w:rPr>
                <w:rFonts w:ascii="Arial" w:eastAsia="Noto Sans SC Regular" w:hAnsi="Arial" w:cs="Arial"/>
                <w:color w:val="000000" w:themeColor="text1"/>
              </w:rPr>
              <w:t>1</w:t>
            </w:r>
            <w:r w:rsidR="009412CC">
              <w:rPr>
                <w:rFonts w:ascii="Arial" w:eastAsia="Noto Sans SC Regular" w:hAnsi="Arial" w:cs="Arial"/>
                <w:color w:val="000000" w:themeColor="text1"/>
              </w:rPr>
              <w:t>1</w:t>
            </w:r>
            <w:r>
              <w:rPr>
                <w:rFonts w:ascii="Arial" w:eastAsia="Noto Sans SC Regular" w:hAnsi="Arial" w:cs="Arial"/>
                <w:color w:val="000000" w:themeColor="text1"/>
              </w:rPr>
              <w:t>日</w:t>
            </w:r>
          </w:p>
        </w:tc>
        <w:tc>
          <w:tcPr>
            <w:tcW w:w="2788" w:type="dxa"/>
            <w:shd w:val="clear" w:color="auto" w:fill="auto"/>
            <w:vAlign w:val="center"/>
          </w:tcPr>
          <w:p w14:paraId="67107D03" w14:textId="2F06BDC5" w:rsidR="0005089C" w:rsidRDefault="00BB10B1">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w:t>
            </w:r>
            <w:r w:rsidR="009412CC">
              <w:rPr>
                <w:rFonts w:ascii="Arial" w:eastAsia="Noto Sans SC Regular" w:hAnsi="Arial" w:cs="Arial"/>
                <w:color w:val="000000" w:themeColor="text1"/>
              </w:rPr>
              <w:t>2</w:t>
            </w:r>
            <w:r>
              <w:rPr>
                <w:rFonts w:ascii="Arial" w:eastAsia="Noto Sans SC Regular" w:hAnsi="Arial" w:cs="Arial"/>
                <w:color w:val="000000" w:themeColor="text1"/>
              </w:rPr>
              <w:t>年</w:t>
            </w:r>
            <w:r>
              <w:rPr>
                <w:rFonts w:ascii="Arial" w:eastAsia="Noto Sans SC Regular" w:hAnsi="Arial" w:cs="Arial"/>
                <w:color w:val="000000" w:themeColor="text1"/>
              </w:rPr>
              <w:t>5</w:t>
            </w:r>
            <w:r>
              <w:rPr>
                <w:rFonts w:ascii="Arial" w:eastAsia="Noto Sans SC Regular" w:hAnsi="Arial" w:cs="Arial"/>
                <w:color w:val="000000" w:themeColor="text1"/>
              </w:rPr>
              <w:t>月</w:t>
            </w:r>
            <w:r>
              <w:rPr>
                <w:rFonts w:ascii="Arial" w:eastAsia="Noto Sans SC Regular" w:hAnsi="Arial" w:cs="Arial"/>
                <w:color w:val="000000" w:themeColor="text1"/>
              </w:rPr>
              <w:t>1</w:t>
            </w:r>
            <w:r w:rsidR="009412CC">
              <w:rPr>
                <w:rFonts w:ascii="Arial" w:eastAsia="Noto Sans SC Regular" w:hAnsi="Arial" w:cs="Arial"/>
                <w:color w:val="000000" w:themeColor="text1"/>
              </w:rPr>
              <w:t>3</w:t>
            </w:r>
            <w:r>
              <w:rPr>
                <w:rFonts w:ascii="Arial" w:eastAsia="Noto Sans SC Regular" w:hAnsi="Arial" w:cs="Arial"/>
                <w:color w:val="000000" w:themeColor="text1"/>
              </w:rPr>
              <w:t>日</w:t>
            </w:r>
          </w:p>
        </w:tc>
        <w:tc>
          <w:tcPr>
            <w:tcW w:w="2788" w:type="dxa"/>
            <w:shd w:val="clear" w:color="auto" w:fill="auto"/>
            <w:vAlign w:val="center"/>
          </w:tcPr>
          <w:p w14:paraId="7E98D71E" w14:textId="29C50E1B" w:rsidR="0005089C" w:rsidRDefault="00BB10B1">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w:t>
            </w:r>
            <w:r w:rsidR="009412CC">
              <w:rPr>
                <w:rFonts w:ascii="Arial" w:eastAsia="Noto Sans SC Regular" w:hAnsi="Arial" w:cs="Arial"/>
                <w:color w:val="000000" w:themeColor="text1"/>
              </w:rPr>
              <w:t>1</w:t>
            </w:r>
            <w:r>
              <w:rPr>
                <w:rFonts w:ascii="Arial" w:eastAsia="Noto Sans SC Regular" w:hAnsi="Arial" w:cs="Arial"/>
                <w:color w:val="000000" w:themeColor="text1"/>
              </w:rPr>
              <w:t>年</w:t>
            </w:r>
            <w:r w:rsidR="009412CC">
              <w:rPr>
                <w:rFonts w:ascii="Arial" w:eastAsia="Noto Sans SC Regular" w:hAnsi="Arial" w:cs="Arial"/>
                <w:color w:val="000000" w:themeColor="text1"/>
              </w:rPr>
              <w:t>9</w:t>
            </w:r>
            <w:r>
              <w:rPr>
                <w:rFonts w:ascii="Arial" w:eastAsia="Noto Sans SC Regular" w:hAnsi="Arial" w:cs="Arial"/>
                <w:color w:val="000000" w:themeColor="text1"/>
              </w:rPr>
              <w:t>月</w:t>
            </w:r>
            <w:r>
              <w:rPr>
                <w:rFonts w:ascii="Arial" w:eastAsia="Noto Sans SC Regular" w:hAnsi="Arial" w:cs="Arial"/>
                <w:color w:val="000000" w:themeColor="text1"/>
              </w:rPr>
              <w:t>3</w:t>
            </w:r>
            <w:r w:rsidR="009412CC">
              <w:rPr>
                <w:rFonts w:ascii="Arial" w:eastAsia="Noto Sans SC Regular" w:hAnsi="Arial" w:cs="Arial"/>
                <w:color w:val="000000" w:themeColor="text1"/>
              </w:rPr>
              <w:t>0</w:t>
            </w:r>
            <w:r>
              <w:rPr>
                <w:rFonts w:ascii="Arial" w:eastAsia="Noto Sans SC Regular" w:hAnsi="Arial" w:cs="Arial"/>
                <w:color w:val="000000" w:themeColor="text1"/>
              </w:rPr>
              <w:t>日</w:t>
            </w:r>
          </w:p>
        </w:tc>
      </w:tr>
      <w:tr w:rsidR="007F4937" w14:paraId="1D2DB94B" w14:textId="77777777" w:rsidTr="009A02E0">
        <w:trPr>
          <w:trHeight w:val="454"/>
        </w:trPr>
        <w:tc>
          <w:tcPr>
            <w:tcW w:w="1418" w:type="dxa"/>
            <w:shd w:val="clear" w:color="auto" w:fill="auto"/>
            <w:vAlign w:val="center"/>
          </w:tcPr>
          <w:p w14:paraId="62704139" w14:textId="34F71975" w:rsidR="007F4937" w:rsidRDefault="007F4937" w:rsidP="007F4937">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秋季课程</w:t>
            </w:r>
          </w:p>
        </w:tc>
        <w:tc>
          <w:tcPr>
            <w:tcW w:w="2787" w:type="dxa"/>
            <w:shd w:val="clear" w:color="auto" w:fill="auto"/>
            <w:vAlign w:val="center"/>
          </w:tcPr>
          <w:p w14:paraId="07831B66" w14:textId="6F9A02BC" w:rsidR="007F4937" w:rsidRDefault="007F4937" w:rsidP="007F4937">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2021</w:t>
            </w:r>
            <w:r>
              <w:rPr>
                <w:rFonts w:ascii="Arial" w:eastAsia="Noto Sans SC Regular" w:hAnsi="Arial" w:cs="Arial"/>
                <w:color w:val="000000" w:themeColor="text1"/>
              </w:rPr>
              <w:t>年</w:t>
            </w:r>
            <w:r>
              <w:rPr>
                <w:rFonts w:ascii="Arial" w:eastAsia="Noto Sans SC Regular" w:hAnsi="Arial" w:cs="Arial"/>
                <w:color w:val="000000" w:themeColor="text1"/>
              </w:rPr>
              <w:t>8</w:t>
            </w:r>
            <w:r>
              <w:rPr>
                <w:rFonts w:ascii="Arial" w:eastAsia="Noto Sans SC Regular" w:hAnsi="Arial" w:cs="Arial"/>
                <w:color w:val="000000" w:themeColor="text1"/>
              </w:rPr>
              <w:t>月</w:t>
            </w:r>
            <w:r>
              <w:rPr>
                <w:rFonts w:ascii="Arial" w:eastAsia="Noto Sans SC Regular" w:hAnsi="Arial" w:cs="Arial"/>
                <w:color w:val="000000" w:themeColor="text1"/>
              </w:rPr>
              <w:t>16</w:t>
            </w:r>
            <w:r>
              <w:rPr>
                <w:rFonts w:ascii="Arial" w:eastAsia="Noto Sans SC Regular" w:hAnsi="Arial" w:cs="Arial"/>
                <w:color w:val="000000" w:themeColor="text1"/>
              </w:rPr>
              <w:t>日</w:t>
            </w:r>
          </w:p>
        </w:tc>
        <w:tc>
          <w:tcPr>
            <w:tcW w:w="2788" w:type="dxa"/>
            <w:shd w:val="clear" w:color="auto" w:fill="auto"/>
            <w:vAlign w:val="center"/>
          </w:tcPr>
          <w:p w14:paraId="4BBEDCEA" w14:textId="050B7A8D" w:rsidR="007F4937" w:rsidRDefault="007F4937" w:rsidP="007F4937">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2021</w:t>
            </w:r>
            <w:r>
              <w:rPr>
                <w:rFonts w:ascii="Arial" w:eastAsia="Noto Sans SC Regular" w:hAnsi="Arial" w:cs="Arial"/>
                <w:color w:val="000000" w:themeColor="text1"/>
              </w:rPr>
              <w:t>年</w:t>
            </w:r>
            <w:r>
              <w:rPr>
                <w:rFonts w:ascii="Arial" w:eastAsia="Noto Sans SC Regular" w:hAnsi="Arial" w:cs="Arial"/>
                <w:color w:val="000000" w:themeColor="text1"/>
              </w:rPr>
              <w:t>12</w:t>
            </w:r>
            <w:r>
              <w:rPr>
                <w:rFonts w:ascii="Arial" w:eastAsia="Noto Sans SC Regular" w:hAnsi="Arial" w:cs="Arial"/>
                <w:color w:val="000000" w:themeColor="text1"/>
              </w:rPr>
              <w:t>月</w:t>
            </w:r>
            <w:r>
              <w:rPr>
                <w:rFonts w:ascii="Arial" w:eastAsia="Noto Sans SC Regular" w:hAnsi="Arial" w:cs="Arial"/>
                <w:color w:val="000000" w:themeColor="text1"/>
              </w:rPr>
              <w:t>16</w:t>
            </w:r>
            <w:r>
              <w:rPr>
                <w:rFonts w:ascii="Arial" w:eastAsia="Noto Sans SC Regular" w:hAnsi="Arial" w:cs="Arial"/>
                <w:color w:val="000000" w:themeColor="text1"/>
              </w:rPr>
              <w:t>日</w:t>
            </w:r>
          </w:p>
        </w:tc>
        <w:tc>
          <w:tcPr>
            <w:tcW w:w="2788" w:type="dxa"/>
            <w:shd w:val="clear" w:color="auto" w:fill="auto"/>
            <w:vAlign w:val="center"/>
          </w:tcPr>
          <w:p w14:paraId="742DD412" w14:textId="6308FC07" w:rsidR="007F4937" w:rsidRDefault="007F4937" w:rsidP="007F4937">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2022</w:t>
            </w:r>
            <w:r>
              <w:rPr>
                <w:rFonts w:ascii="Arial" w:eastAsia="Noto Sans SC Regular" w:hAnsi="Arial" w:cs="Arial"/>
                <w:color w:val="000000" w:themeColor="text1"/>
              </w:rPr>
              <w:t>年</w:t>
            </w:r>
            <w:r>
              <w:rPr>
                <w:rFonts w:ascii="Arial" w:eastAsia="Noto Sans SC Regular" w:hAnsi="Arial" w:cs="Arial"/>
                <w:color w:val="000000" w:themeColor="text1"/>
              </w:rPr>
              <w:t>5</w:t>
            </w:r>
            <w:r>
              <w:rPr>
                <w:rFonts w:ascii="Arial" w:eastAsia="Noto Sans SC Regular" w:hAnsi="Arial" w:cs="Arial"/>
                <w:color w:val="000000" w:themeColor="text1"/>
              </w:rPr>
              <w:t>月</w:t>
            </w:r>
            <w:r>
              <w:rPr>
                <w:rFonts w:ascii="Arial" w:eastAsia="Noto Sans SC Regular" w:hAnsi="Arial" w:cs="Arial"/>
                <w:color w:val="000000" w:themeColor="text1"/>
              </w:rPr>
              <w:t>31</w:t>
            </w:r>
            <w:r>
              <w:rPr>
                <w:rFonts w:ascii="Arial" w:eastAsia="Noto Sans SC Regular" w:hAnsi="Arial" w:cs="Arial"/>
                <w:color w:val="000000" w:themeColor="text1"/>
              </w:rPr>
              <w:t>日</w:t>
            </w:r>
          </w:p>
        </w:tc>
      </w:tr>
    </w:tbl>
    <w:p w14:paraId="30775862" w14:textId="77777777" w:rsidR="0005089C" w:rsidRDefault="00BB10B1">
      <w:pPr>
        <w:spacing w:line="400" w:lineRule="exact"/>
        <w:ind w:leftChars="100" w:left="210"/>
        <w:jc w:val="right"/>
        <w:rPr>
          <w:rFonts w:ascii="Arial" w:eastAsia="Noto Sans SC Regular" w:hAnsi="Arial" w:cs="Arial"/>
          <w:color w:val="000000" w:themeColor="text1"/>
          <w:sz w:val="20"/>
        </w:rPr>
      </w:pPr>
      <w:r>
        <w:rPr>
          <w:rFonts w:ascii="Arial" w:eastAsia="Noto Sans SC Regular" w:hAnsi="Arial" w:cs="Arial"/>
          <w:color w:val="000000" w:themeColor="text1"/>
          <w:sz w:val="18"/>
        </w:rPr>
        <w:t>*</w:t>
      </w:r>
      <w:r>
        <w:rPr>
          <w:rFonts w:ascii="Arial" w:eastAsia="Noto Sans SC Regular" w:hAnsi="Arial" w:cs="Arial"/>
          <w:color w:val="000000" w:themeColor="text1"/>
          <w:sz w:val="18"/>
        </w:rPr>
        <w:t>学期时间以</w:t>
      </w:r>
      <w:r>
        <w:rPr>
          <w:rFonts w:ascii="Arial" w:eastAsia="Noto Sans SC Regular" w:hAnsi="Arial" w:cs="Arial" w:hint="eastAsia"/>
          <w:color w:val="000000" w:themeColor="text1"/>
          <w:sz w:val="18"/>
        </w:rPr>
        <w:t>加州大学伯克利分校</w:t>
      </w:r>
      <w:r>
        <w:rPr>
          <w:rFonts w:ascii="Arial" w:eastAsia="Noto Sans SC Regular" w:hAnsi="Arial" w:cs="Arial"/>
          <w:color w:val="000000" w:themeColor="text1"/>
          <w:sz w:val="18"/>
        </w:rPr>
        <w:t>实际安排为准</w:t>
      </w:r>
    </w:p>
    <w:p w14:paraId="6D8662F1" w14:textId="372D53A1" w:rsidR="0005089C" w:rsidRDefault="008A4D50" w:rsidP="00A445FB">
      <w:pPr>
        <w:pStyle w:val="a7"/>
        <w:numPr>
          <w:ilvl w:val="0"/>
          <w:numId w:val="6"/>
        </w:numPr>
        <w:snapToGrid w:val="0"/>
        <w:spacing w:beforeLines="50" w:before="156" w:line="400" w:lineRule="exact"/>
        <w:ind w:firstLineChars="0"/>
        <w:rPr>
          <w:rFonts w:ascii="Arial" w:eastAsia="Noto Sans SC Regular" w:hAnsi="Arial" w:cs="Arial"/>
          <w:color w:val="FFD100"/>
        </w:rPr>
      </w:pPr>
      <w:r>
        <w:rPr>
          <w:rFonts w:ascii="Arial" w:eastAsia="Noto Sans SC Regular" w:hAnsi="Arial" w:cs="Arial" w:hint="eastAsia"/>
          <w:color w:val="FFD100"/>
        </w:rPr>
        <w:t>课程结构</w:t>
      </w:r>
    </w:p>
    <w:p w14:paraId="60EE266C" w14:textId="70F7F0EE" w:rsidR="008A4D50" w:rsidRDefault="008A4D50" w:rsidP="008A4D50">
      <w:pPr>
        <w:spacing w:line="400" w:lineRule="exact"/>
        <w:ind w:leftChars="200" w:left="420" w:firstLineChars="200" w:firstLine="420"/>
        <w:rPr>
          <w:rFonts w:ascii="Arial" w:eastAsia="Noto Sans SC Regular" w:hAnsi="Arial" w:cs="Arial"/>
        </w:rPr>
      </w:pPr>
      <w:r w:rsidRPr="008A4D50">
        <w:rPr>
          <w:rFonts w:ascii="Arial" w:eastAsia="Noto Sans SC Regular" w:hAnsi="Arial" w:cs="Arial" w:hint="eastAsia"/>
        </w:rPr>
        <w:t>加州大学</w:t>
      </w:r>
      <w:r>
        <w:rPr>
          <w:rFonts w:ascii="Arial" w:eastAsia="Noto Sans SC Regular" w:hAnsi="Arial" w:cs="Arial" w:hint="eastAsia"/>
        </w:rPr>
        <w:t>伯克利分校学期学分项目针对不同专业、不同需求的学生开设了多个</w:t>
      </w:r>
      <w:r w:rsidR="00555755">
        <w:rPr>
          <w:rFonts w:ascii="Arial" w:eastAsia="Noto Sans SC Regular" w:hAnsi="Arial" w:cs="Arial" w:hint="eastAsia"/>
        </w:rPr>
        <w:t>课程计划（</w:t>
      </w:r>
      <w:r w:rsidR="00555755">
        <w:rPr>
          <w:rFonts w:ascii="Arial" w:eastAsia="Noto Sans SC Regular" w:hAnsi="Arial" w:cs="Arial" w:hint="eastAsia"/>
        </w:rPr>
        <w:t>Tracks</w:t>
      </w:r>
      <w:r w:rsidR="00555755">
        <w:rPr>
          <w:rFonts w:ascii="Arial" w:eastAsia="Noto Sans SC Regular" w:hAnsi="Arial" w:cs="Arial" w:hint="eastAsia"/>
        </w:rPr>
        <w:t>），学生可根据自身能力和兴趣任选其一进行学习。</w:t>
      </w:r>
    </w:p>
    <w:tbl>
      <w:tblPr>
        <w:tblStyle w:val="a6"/>
        <w:tblW w:w="9781" w:type="dxa"/>
        <w:tblInd w:w="-5" w:type="dxa"/>
        <w:tblLayout w:type="fixed"/>
        <w:tblLook w:val="04A0" w:firstRow="1" w:lastRow="0" w:firstColumn="1" w:lastColumn="0" w:noHBand="0" w:noVBand="1"/>
      </w:tblPr>
      <w:tblGrid>
        <w:gridCol w:w="1134"/>
        <w:gridCol w:w="1418"/>
        <w:gridCol w:w="6095"/>
        <w:gridCol w:w="1134"/>
      </w:tblGrid>
      <w:tr w:rsidR="009A02E0" w14:paraId="4CC06827" w14:textId="64BD76E0" w:rsidTr="003B6842">
        <w:trPr>
          <w:trHeight w:val="454"/>
        </w:trPr>
        <w:tc>
          <w:tcPr>
            <w:tcW w:w="1134" w:type="dxa"/>
            <w:shd w:val="clear" w:color="auto" w:fill="FFD100"/>
            <w:vAlign w:val="center"/>
          </w:tcPr>
          <w:p w14:paraId="578EB25B" w14:textId="77777777" w:rsidR="009A02E0" w:rsidRDefault="009A02E0" w:rsidP="009A02E0">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T</w:t>
            </w:r>
            <w:r>
              <w:rPr>
                <w:rFonts w:ascii="Arial" w:eastAsia="Noto Sans SC Regular" w:hAnsi="Arial" w:cs="Arial"/>
                <w:b/>
                <w:bCs/>
                <w:color w:val="FFFFFF" w:themeColor="background1"/>
              </w:rPr>
              <w:t>racks</w:t>
            </w:r>
          </w:p>
        </w:tc>
        <w:tc>
          <w:tcPr>
            <w:tcW w:w="1418" w:type="dxa"/>
            <w:shd w:val="clear" w:color="auto" w:fill="FFD100"/>
            <w:vAlign w:val="center"/>
          </w:tcPr>
          <w:p w14:paraId="185D422D" w14:textId="486BE4B9" w:rsidR="009A02E0" w:rsidRDefault="009A02E0" w:rsidP="009A02E0">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适用专业</w:t>
            </w:r>
          </w:p>
        </w:tc>
        <w:tc>
          <w:tcPr>
            <w:tcW w:w="6095" w:type="dxa"/>
            <w:shd w:val="clear" w:color="auto" w:fill="FFD100"/>
            <w:vAlign w:val="center"/>
          </w:tcPr>
          <w:p w14:paraId="53C40C01" w14:textId="3722FB17" w:rsidR="009A02E0" w:rsidRDefault="009A02E0" w:rsidP="009A02E0">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课程组成</w:t>
            </w:r>
          </w:p>
        </w:tc>
        <w:tc>
          <w:tcPr>
            <w:tcW w:w="1134" w:type="dxa"/>
            <w:shd w:val="clear" w:color="auto" w:fill="FFD100"/>
            <w:vAlign w:val="center"/>
          </w:tcPr>
          <w:p w14:paraId="538649AA" w14:textId="04821296" w:rsidR="009A02E0" w:rsidRDefault="009A02E0" w:rsidP="009A02E0">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教学形式</w:t>
            </w:r>
          </w:p>
        </w:tc>
      </w:tr>
      <w:tr w:rsidR="009A02E0" w14:paraId="4B79D4C9" w14:textId="3B39B25D" w:rsidTr="003B6842">
        <w:trPr>
          <w:trHeight w:val="850"/>
        </w:trPr>
        <w:tc>
          <w:tcPr>
            <w:tcW w:w="1134" w:type="dxa"/>
            <w:vAlign w:val="center"/>
          </w:tcPr>
          <w:p w14:paraId="0C6875AA" w14:textId="4F34C58D"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rPr>
              <w:t>BGA</w:t>
            </w:r>
          </w:p>
        </w:tc>
        <w:tc>
          <w:tcPr>
            <w:tcW w:w="1418" w:type="dxa"/>
            <w:vAlign w:val="center"/>
          </w:tcPr>
          <w:p w14:paraId="4D2E9843" w14:textId="77777777"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全专业</w:t>
            </w:r>
          </w:p>
          <w:p w14:paraId="1E76B7E7" w14:textId="156B0861" w:rsidR="00640304" w:rsidRDefault="00776188" w:rsidP="00640304">
            <w:pPr>
              <w:snapToGrid w:val="0"/>
              <w:spacing w:line="360" w:lineRule="exact"/>
              <w:jc w:val="center"/>
              <w:rPr>
                <w:rFonts w:ascii="Arial" w:eastAsia="Noto Sans SC Regular" w:hAnsi="Arial" w:cs="Arial"/>
              </w:rPr>
            </w:pPr>
            <w:r>
              <w:rPr>
                <w:rFonts w:ascii="Arial" w:eastAsia="Noto Sans SC Regular" w:hAnsi="Arial" w:cs="Arial" w:hint="eastAsia"/>
              </w:rPr>
              <w:t>大二或以上</w:t>
            </w:r>
          </w:p>
        </w:tc>
        <w:tc>
          <w:tcPr>
            <w:tcW w:w="6095" w:type="dxa"/>
            <w:vAlign w:val="center"/>
          </w:tcPr>
          <w:p w14:paraId="2104A8FA" w14:textId="4AD33525"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每学期</w:t>
            </w:r>
            <w:r>
              <w:rPr>
                <w:rFonts w:ascii="Arial" w:eastAsia="Noto Sans SC Regular" w:hAnsi="Arial" w:cs="Arial" w:hint="eastAsia"/>
              </w:rPr>
              <w:t>1</w:t>
            </w:r>
            <w:r>
              <w:rPr>
                <w:rFonts w:ascii="Arial" w:eastAsia="Noto Sans SC Regular" w:hAnsi="Arial" w:cs="Arial"/>
              </w:rPr>
              <w:t>2</w:t>
            </w:r>
            <w:r>
              <w:rPr>
                <w:rFonts w:ascii="Arial" w:eastAsia="Noto Sans SC Regular" w:hAnsi="Arial" w:cs="Arial" w:hint="eastAsia"/>
              </w:rPr>
              <w:t>-</w:t>
            </w:r>
            <w:r>
              <w:rPr>
                <w:rFonts w:ascii="Arial" w:eastAsia="Noto Sans SC Regular" w:hAnsi="Arial" w:cs="Arial"/>
              </w:rPr>
              <w:t>18</w:t>
            </w:r>
            <w:r>
              <w:rPr>
                <w:rFonts w:ascii="Arial" w:eastAsia="Noto Sans SC Regular" w:hAnsi="Arial" w:cs="Arial" w:hint="eastAsia"/>
              </w:rPr>
              <w:t>学分的课程（通常</w:t>
            </w:r>
            <w:r>
              <w:rPr>
                <w:rFonts w:ascii="Arial" w:eastAsia="Noto Sans SC Regular" w:hAnsi="Arial" w:cs="Arial" w:hint="eastAsia"/>
              </w:rPr>
              <w:t>4-</w:t>
            </w:r>
            <w:r>
              <w:rPr>
                <w:rFonts w:ascii="Arial" w:eastAsia="Noto Sans SC Regular" w:hAnsi="Arial" w:cs="Arial"/>
              </w:rPr>
              <w:t>6</w:t>
            </w:r>
            <w:r>
              <w:rPr>
                <w:rFonts w:ascii="Arial" w:eastAsia="Noto Sans SC Regular" w:hAnsi="Arial" w:cs="Arial" w:hint="eastAsia"/>
              </w:rPr>
              <w:t>门课）</w:t>
            </w:r>
          </w:p>
          <w:p w14:paraId="2317D782" w14:textId="344D0FCF"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所有课程均在</w:t>
            </w:r>
            <w:r>
              <w:rPr>
                <w:rFonts w:ascii="Arial" w:eastAsia="Noto Sans SC Regular" w:hAnsi="Arial" w:cs="Arial" w:hint="eastAsia"/>
              </w:rPr>
              <w:t>U</w:t>
            </w:r>
            <w:r>
              <w:rPr>
                <w:rFonts w:ascii="Arial" w:eastAsia="Noto Sans SC Regular" w:hAnsi="Arial" w:cs="Arial"/>
              </w:rPr>
              <w:t>CB</w:t>
            </w:r>
            <w:r w:rsidR="00776188">
              <w:rPr>
                <w:rFonts w:ascii="Arial" w:eastAsia="Noto Sans SC Regular" w:hAnsi="Arial" w:cs="Arial" w:hint="eastAsia"/>
              </w:rPr>
              <w:t>主</w:t>
            </w:r>
            <w:r>
              <w:rPr>
                <w:rFonts w:ascii="Arial" w:eastAsia="Noto Sans SC Regular" w:hAnsi="Arial" w:cs="Arial" w:hint="eastAsia"/>
              </w:rPr>
              <w:t>课程库中选择（</w:t>
            </w:r>
            <w:r>
              <w:rPr>
                <w:rFonts w:ascii="Arial" w:eastAsia="Noto Sans SC Regular" w:hAnsi="Arial" w:cs="Arial"/>
              </w:rPr>
              <w:t>法学院课程</w:t>
            </w:r>
            <w:r>
              <w:rPr>
                <w:rFonts w:ascii="Arial" w:eastAsia="Noto Sans SC Regular" w:hAnsi="Arial" w:cs="Arial" w:hint="eastAsia"/>
              </w:rPr>
              <w:t>除外）</w:t>
            </w:r>
          </w:p>
          <w:p w14:paraId="40EA2561" w14:textId="4DC8E86F" w:rsidR="009A02E0" w:rsidRP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可连续修读</w:t>
            </w:r>
            <w:r>
              <w:rPr>
                <w:rFonts w:ascii="Arial" w:eastAsia="Noto Sans SC Regular" w:hAnsi="Arial" w:cs="Arial" w:hint="eastAsia"/>
              </w:rPr>
              <w:t>2</w:t>
            </w:r>
            <w:r>
              <w:rPr>
                <w:rFonts w:ascii="Arial" w:eastAsia="Noto Sans SC Regular" w:hAnsi="Arial" w:cs="Arial" w:hint="eastAsia"/>
              </w:rPr>
              <w:t>个学期</w:t>
            </w:r>
          </w:p>
        </w:tc>
        <w:tc>
          <w:tcPr>
            <w:tcW w:w="1134" w:type="dxa"/>
            <w:vAlign w:val="center"/>
          </w:tcPr>
          <w:p w14:paraId="2F7C5F8B" w14:textId="0788F371" w:rsidR="009A02E0" w:rsidRP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线下学习</w:t>
            </w:r>
          </w:p>
        </w:tc>
      </w:tr>
      <w:tr w:rsidR="009A02E0" w14:paraId="18E0D464" w14:textId="2553297A" w:rsidTr="003B6842">
        <w:trPr>
          <w:trHeight w:val="850"/>
        </w:trPr>
        <w:tc>
          <w:tcPr>
            <w:tcW w:w="1134" w:type="dxa"/>
            <w:vAlign w:val="center"/>
          </w:tcPr>
          <w:p w14:paraId="3AA495F7" w14:textId="508E0990"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B</w:t>
            </w:r>
            <w:r>
              <w:rPr>
                <w:rFonts w:ascii="Arial" w:eastAsia="Noto Sans SC Regular" w:hAnsi="Arial" w:cs="Arial"/>
              </w:rPr>
              <w:t>GA R</w:t>
            </w:r>
            <w:r>
              <w:rPr>
                <w:rFonts w:ascii="Arial" w:eastAsia="Noto Sans SC Regular" w:hAnsi="Arial" w:cs="Arial" w:hint="eastAsia"/>
              </w:rPr>
              <w:t>emote</w:t>
            </w:r>
          </w:p>
        </w:tc>
        <w:tc>
          <w:tcPr>
            <w:tcW w:w="1418" w:type="dxa"/>
            <w:vAlign w:val="center"/>
          </w:tcPr>
          <w:p w14:paraId="289B74F5" w14:textId="77777777"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全专业</w:t>
            </w:r>
          </w:p>
          <w:p w14:paraId="5719EE89" w14:textId="7E941559" w:rsidR="00640304" w:rsidRDefault="00776188" w:rsidP="00640304">
            <w:pPr>
              <w:snapToGrid w:val="0"/>
              <w:spacing w:line="360" w:lineRule="exact"/>
              <w:jc w:val="center"/>
              <w:rPr>
                <w:rFonts w:ascii="Arial" w:eastAsia="Noto Sans SC Regular" w:hAnsi="Arial" w:cs="Arial"/>
              </w:rPr>
            </w:pPr>
            <w:r>
              <w:rPr>
                <w:rFonts w:ascii="Arial" w:eastAsia="Noto Sans SC Regular" w:hAnsi="Arial" w:cs="Arial" w:hint="eastAsia"/>
              </w:rPr>
              <w:t>大二或以上</w:t>
            </w:r>
          </w:p>
        </w:tc>
        <w:tc>
          <w:tcPr>
            <w:tcW w:w="6095" w:type="dxa"/>
            <w:vAlign w:val="center"/>
          </w:tcPr>
          <w:p w14:paraId="4566C23A" w14:textId="77777777"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可选修</w:t>
            </w:r>
            <w:r>
              <w:rPr>
                <w:rFonts w:ascii="Arial" w:eastAsia="Noto Sans SC Regular" w:hAnsi="Arial" w:cs="Arial" w:hint="eastAsia"/>
              </w:rPr>
              <w:t>1-</w:t>
            </w:r>
            <w:r>
              <w:rPr>
                <w:rFonts w:ascii="Arial" w:eastAsia="Noto Sans SC Regular" w:hAnsi="Arial" w:cs="Arial"/>
              </w:rPr>
              <w:t>2</w:t>
            </w:r>
            <w:r>
              <w:rPr>
                <w:rFonts w:ascii="Arial" w:eastAsia="Noto Sans SC Regular" w:hAnsi="Arial" w:cs="Arial" w:hint="eastAsia"/>
              </w:rPr>
              <w:t>门课程</w:t>
            </w:r>
          </w:p>
          <w:p w14:paraId="28F16EEB" w14:textId="1FBDDD10" w:rsidR="009A02E0" w:rsidRP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所有课程均在</w:t>
            </w:r>
            <w:r>
              <w:rPr>
                <w:rFonts w:ascii="Arial" w:eastAsia="Noto Sans SC Regular" w:hAnsi="Arial" w:cs="Arial" w:hint="eastAsia"/>
              </w:rPr>
              <w:t>U</w:t>
            </w:r>
            <w:r>
              <w:rPr>
                <w:rFonts w:ascii="Arial" w:eastAsia="Noto Sans SC Regular" w:hAnsi="Arial" w:cs="Arial"/>
              </w:rPr>
              <w:t>CB</w:t>
            </w:r>
            <w:r w:rsidR="00776188">
              <w:rPr>
                <w:rFonts w:ascii="Arial" w:eastAsia="Noto Sans SC Regular" w:hAnsi="Arial" w:cs="Arial" w:hint="eastAsia"/>
              </w:rPr>
              <w:t>主</w:t>
            </w:r>
            <w:r>
              <w:rPr>
                <w:rFonts w:ascii="Arial" w:eastAsia="Noto Sans SC Regular" w:hAnsi="Arial" w:cs="Arial" w:hint="eastAsia"/>
              </w:rPr>
              <w:t>课程库中选择（</w:t>
            </w:r>
            <w:r>
              <w:rPr>
                <w:rFonts w:ascii="Arial" w:eastAsia="Noto Sans SC Regular" w:hAnsi="Arial" w:cs="Arial"/>
              </w:rPr>
              <w:t>法学院课程</w:t>
            </w:r>
            <w:r>
              <w:rPr>
                <w:rFonts w:ascii="Arial" w:eastAsia="Noto Sans SC Regular" w:hAnsi="Arial" w:cs="Arial" w:hint="eastAsia"/>
              </w:rPr>
              <w:t>除外）</w:t>
            </w:r>
          </w:p>
        </w:tc>
        <w:tc>
          <w:tcPr>
            <w:tcW w:w="1134" w:type="dxa"/>
            <w:vAlign w:val="center"/>
          </w:tcPr>
          <w:p w14:paraId="026B0225" w14:textId="2BEFE8EE" w:rsidR="009A02E0" w:rsidRP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线上学习</w:t>
            </w:r>
          </w:p>
        </w:tc>
      </w:tr>
      <w:tr w:rsidR="009A02E0" w14:paraId="1BDF3849" w14:textId="007DCF06" w:rsidTr="003B6842">
        <w:trPr>
          <w:trHeight w:val="850"/>
        </w:trPr>
        <w:tc>
          <w:tcPr>
            <w:tcW w:w="1134" w:type="dxa"/>
            <w:shd w:val="clear" w:color="auto" w:fill="auto"/>
            <w:vAlign w:val="center"/>
          </w:tcPr>
          <w:p w14:paraId="1BE501E2" w14:textId="21964079"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rPr>
              <w:t>BHGAP</w:t>
            </w:r>
          </w:p>
        </w:tc>
        <w:tc>
          <w:tcPr>
            <w:tcW w:w="1418" w:type="dxa"/>
            <w:shd w:val="clear" w:color="auto" w:fill="auto"/>
            <w:vAlign w:val="center"/>
          </w:tcPr>
          <w:p w14:paraId="4C30E315" w14:textId="77777777"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商科</w:t>
            </w:r>
          </w:p>
          <w:p w14:paraId="3B85ECEE" w14:textId="6C6BF497" w:rsidR="00640304" w:rsidRDefault="00776188" w:rsidP="00640304">
            <w:pPr>
              <w:snapToGrid w:val="0"/>
              <w:spacing w:line="360" w:lineRule="exact"/>
              <w:jc w:val="center"/>
              <w:rPr>
                <w:rFonts w:ascii="Arial" w:eastAsia="Noto Sans SC Regular" w:hAnsi="Arial" w:cs="Arial"/>
              </w:rPr>
            </w:pPr>
            <w:r>
              <w:rPr>
                <w:rFonts w:ascii="Arial" w:eastAsia="Noto Sans SC Regular" w:hAnsi="Arial" w:cs="Arial" w:hint="eastAsia"/>
              </w:rPr>
              <w:t>大三或以上</w:t>
            </w:r>
          </w:p>
        </w:tc>
        <w:tc>
          <w:tcPr>
            <w:tcW w:w="6095" w:type="dxa"/>
            <w:shd w:val="clear" w:color="auto" w:fill="auto"/>
            <w:vAlign w:val="center"/>
          </w:tcPr>
          <w:p w14:paraId="1F894209" w14:textId="005C825A"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需完成指定的核心课程及专业选修课程</w:t>
            </w:r>
          </w:p>
          <w:p w14:paraId="3AADCCF0" w14:textId="4669EA30" w:rsidR="009A02E0" w:rsidRDefault="009A02E0" w:rsidP="009A02E0">
            <w:pPr>
              <w:snapToGrid w:val="0"/>
              <w:spacing w:line="360" w:lineRule="exact"/>
              <w:rPr>
                <w:rFonts w:ascii="Arial" w:eastAsia="Noto Sans SC Regular" w:hAnsi="Arial" w:cs="Arial"/>
              </w:rPr>
            </w:pPr>
            <w:r>
              <w:rPr>
                <w:rFonts w:ascii="Arial" w:eastAsia="Noto Sans SC Regular" w:hAnsi="Arial" w:cs="Arial"/>
              </w:rPr>
              <w:t>可选修</w:t>
            </w:r>
            <w:r>
              <w:rPr>
                <w:rFonts w:ascii="Arial" w:eastAsia="Noto Sans SC Regular" w:hAnsi="Arial" w:cs="Arial" w:hint="eastAsia"/>
              </w:rPr>
              <w:t>1</w:t>
            </w:r>
            <w:r>
              <w:rPr>
                <w:rFonts w:ascii="Arial" w:eastAsia="Noto Sans SC Regular" w:hAnsi="Arial" w:cs="Arial" w:hint="eastAsia"/>
              </w:rPr>
              <w:t>门其他</w:t>
            </w:r>
            <w:r>
              <w:rPr>
                <w:rFonts w:ascii="Arial" w:eastAsia="Noto Sans SC Regular" w:hAnsi="Arial" w:cs="Arial"/>
              </w:rPr>
              <w:t>课程（限</w:t>
            </w:r>
            <w:r>
              <w:rPr>
                <w:rFonts w:ascii="Arial" w:eastAsia="Noto Sans SC Regular" w:hAnsi="Arial" w:cs="Arial"/>
              </w:rPr>
              <w:t>3</w:t>
            </w:r>
            <w:r>
              <w:rPr>
                <w:rFonts w:ascii="Arial" w:eastAsia="Noto Sans SC Regular" w:hAnsi="Arial" w:cs="Arial"/>
              </w:rPr>
              <w:t>学分</w:t>
            </w:r>
            <w:r>
              <w:rPr>
                <w:rFonts w:ascii="Arial" w:eastAsia="Noto Sans SC Regular" w:hAnsi="Arial" w:cs="Arial" w:hint="eastAsia"/>
              </w:rPr>
              <w:t>，且</w:t>
            </w:r>
            <w:r>
              <w:rPr>
                <w:rFonts w:ascii="Arial" w:eastAsia="Noto Sans SC Regular" w:hAnsi="Arial" w:cs="Arial"/>
              </w:rPr>
              <w:t>法学院课程</w:t>
            </w:r>
            <w:r>
              <w:rPr>
                <w:rFonts w:ascii="Arial" w:eastAsia="Noto Sans SC Regular" w:hAnsi="Arial" w:cs="Arial" w:hint="eastAsia"/>
              </w:rPr>
              <w:t>除外）</w:t>
            </w:r>
          </w:p>
          <w:p w14:paraId="2748E7B0" w14:textId="389BF21F"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可以连读</w:t>
            </w:r>
            <w:r>
              <w:rPr>
                <w:rFonts w:ascii="Arial" w:eastAsia="Noto Sans SC Regular" w:hAnsi="Arial" w:cs="Arial" w:hint="eastAsia"/>
              </w:rPr>
              <w:t>2</w:t>
            </w:r>
            <w:r>
              <w:rPr>
                <w:rFonts w:ascii="Arial" w:eastAsia="Noto Sans SC Regular" w:hAnsi="Arial" w:cs="Arial" w:hint="eastAsia"/>
              </w:rPr>
              <w:t>个学期</w:t>
            </w:r>
          </w:p>
        </w:tc>
        <w:tc>
          <w:tcPr>
            <w:tcW w:w="1134" w:type="dxa"/>
            <w:shd w:val="clear" w:color="auto" w:fill="auto"/>
            <w:vAlign w:val="center"/>
          </w:tcPr>
          <w:p w14:paraId="757BD917" w14:textId="2DC7B2C0"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线下学习</w:t>
            </w:r>
          </w:p>
        </w:tc>
      </w:tr>
      <w:tr w:rsidR="009A02E0" w14:paraId="06571F69" w14:textId="3AB0AD1E" w:rsidTr="003B6842">
        <w:trPr>
          <w:trHeight w:val="850"/>
        </w:trPr>
        <w:tc>
          <w:tcPr>
            <w:tcW w:w="1134" w:type="dxa"/>
            <w:vAlign w:val="center"/>
          </w:tcPr>
          <w:p w14:paraId="5D7F097B" w14:textId="65191F80"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rPr>
              <w:t>LSGAP</w:t>
            </w:r>
          </w:p>
        </w:tc>
        <w:tc>
          <w:tcPr>
            <w:tcW w:w="1418" w:type="dxa"/>
            <w:vAlign w:val="center"/>
          </w:tcPr>
          <w:p w14:paraId="1C024E1E" w14:textId="77777777"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法律</w:t>
            </w:r>
          </w:p>
          <w:p w14:paraId="6D9BA007" w14:textId="3E5E1A4E" w:rsidR="00776188" w:rsidRDefault="00776188" w:rsidP="00640304">
            <w:pPr>
              <w:snapToGrid w:val="0"/>
              <w:spacing w:line="360" w:lineRule="exact"/>
              <w:jc w:val="center"/>
              <w:rPr>
                <w:rFonts w:ascii="Arial" w:eastAsia="Noto Sans SC Regular" w:hAnsi="Arial" w:cs="Arial"/>
              </w:rPr>
            </w:pPr>
            <w:r>
              <w:rPr>
                <w:rFonts w:ascii="Arial" w:eastAsia="Noto Sans SC Regular" w:hAnsi="Arial" w:cs="Arial" w:hint="eastAsia"/>
              </w:rPr>
              <w:t>大三或以上</w:t>
            </w:r>
          </w:p>
        </w:tc>
        <w:tc>
          <w:tcPr>
            <w:tcW w:w="6095" w:type="dxa"/>
            <w:vAlign w:val="center"/>
          </w:tcPr>
          <w:p w14:paraId="1B86D4A2" w14:textId="7C98A6B4"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需完成指定的核心课程及专业选修课程</w:t>
            </w:r>
          </w:p>
        </w:tc>
        <w:tc>
          <w:tcPr>
            <w:tcW w:w="1134" w:type="dxa"/>
            <w:vAlign w:val="center"/>
          </w:tcPr>
          <w:p w14:paraId="26EE3004" w14:textId="612143BE"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线下学习</w:t>
            </w:r>
          </w:p>
        </w:tc>
      </w:tr>
      <w:tr w:rsidR="009A02E0" w14:paraId="16E38654" w14:textId="65D33039" w:rsidTr="003B6842">
        <w:trPr>
          <w:trHeight w:val="850"/>
        </w:trPr>
        <w:tc>
          <w:tcPr>
            <w:tcW w:w="1134" w:type="dxa"/>
            <w:vAlign w:val="center"/>
          </w:tcPr>
          <w:p w14:paraId="3D45DCC5" w14:textId="43C6FE76"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rPr>
              <w:t>BPIE</w:t>
            </w:r>
          </w:p>
        </w:tc>
        <w:tc>
          <w:tcPr>
            <w:tcW w:w="1418" w:type="dxa"/>
            <w:vAlign w:val="center"/>
          </w:tcPr>
          <w:p w14:paraId="4549E449" w14:textId="77777777"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物理</w:t>
            </w:r>
          </w:p>
          <w:p w14:paraId="3C334B7B" w14:textId="7235A645" w:rsidR="001E1AEB" w:rsidRDefault="00776188" w:rsidP="004E34C9">
            <w:pPr>
              <w:snapToGrid w:val="0"/>
              <w:spacing w:line="360" w:lineRule="exact"/>
              <w:jc w:val="center"/>
              <w:rPr>
                <w:rFonts w:ascii="Arial" w:eastAsia="Noto Sans SC Regular" w:hAnsi="Arial" w:cs="Arial"/>
              </w:rPr>
            </w:pPr>
            <w:r>
              <w:rPr>
                <w:rFonts w:ascii="Arial" w:eastAsia="Noto Sans SC Regular" w:hAnsi="Arial" w:cs="Arial" w:hint="eastAsia"/>
              </w:rPr>
              <w:t>大三或</w:t>
            </w:r>
            <w:r w:rsidR="004E34C9">
              <w:rPr>
                <w:rFonts w:ascii="Arial" w:eastAsia="Noto Sans SC Regular" w:hAnsi="Arial" w:cs="Arial" w:hint="eastAsia"/>
              </w:rPr>
              <w:t>大四</w:t>
            </w:r>
          </w:p>
        </w:tc>
        <w:tc>
          <w:tcPr>
            <w:tcW w:w="6095" w:type="dxa"/>
            <w:vAlign w:val="center"/>
          </w:tcPr>
          <w:p w14:paraId="5134C814" w14:textId="1A1CA1E5"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学生需要在物理系的课程库中选修</w:t>
            </w:r>
            <w:r>
              <w:rPr>
                <w:rFonts w:ascii="Arial" w:eastAsia="Noto Sans SC Regular" w:hAnsi="Arial" w:cs="Arial" w:hint="eastAsia"/>
              </w:rPr>
              <w:t>1</w:t>
            </w:r>
            <w:r>
              <w:rPr>
                <w:rFonts w:ascii="Arial" w:eastAsia="Noto Sans SC Regular" w:hAnsi="Arial" w:cs="Arial"/>
              </w:rPr>
              <w:t>2</w:t>
            </w:r>
            <w:r>
              <w:rPr>
                <w:rFonts w:ascii="Arial" w:eastAsia="Noto Sans SC Regular" w:hAnsi="Arial" w:cs="Arial" w:hint="eastAsia"/>
              </w:rPr>
              <w:t>学分的课程。</w:t>
            </w:r>
          </w:p>
          <w:p w14:paraId="0DE878C7" w14:textId="003F5E98" w:rsidR="009A02E0" w:rsidRDefault="009A02E0" w:rsidP="009A02E0">
            <w:pPr>
              <w:snapToGrid w:val="0"/>
              <w:spacing w:line="360" w:lineRule="exact"/>
              <w:rPr>
                <w:rFonts w:ascii="Arial" w:eastAsia="Noto Sans SC Regular" w:hAnsi="Arial" w:cs="Arial"/>
              </w:rPr>
            </w:pPr>
            <w:r>
              <w:rPr>
                <w:rFonts w:ascii="Arial" w:eastAsia="Noto Sans SC Regular" w:hAnsi="Arial" w:cs="Arial" w:hint="eastAsia"/>
              </w:rPr>
              <w:t>可连续修读</w:t>
            </w:r>
            <w:r>
              <w:rPr>
                <w:rFonts w:ascii="Arial" w:eastAsia="Noto Sans SC Regular" w:hAnsi="Arial" w:cs="Arial" w:hint="eastAsia"/>
              </w:rPr>
              <w:t>2</w:t>
            </w:r>
            <w:r>
              <w:rPr>
                <w:rFonts w:ascii="Arial" w:eastAsia="Noto Sans SC Regular" w:hAnsi="Arial" w:cs="Arial" w:hint="eastAsia"/>
              </w:rPr>
              <w:t>个学期</w:t>
            </w:r>
          </w:p>
        </w:tc>
        <w:tc>
          <w:tcPr>
            <w:tcW w:w="1134" w:type="dxa"/>
            <w:vAlign w:val="center"/>
          </w:tcPr>
          <w:p w14:paraId="71EDEB8C" w14:textId="5430C19D"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线下学习</w:t>
            </w:r>
          </w:p>
        </w:tc>
      </w:tr>
      <w:tr w:rsidR="009A02E0" w14:paraId="1DF9453A" w14:textId="25FDD0B5" w:rsidTr="003B6842">
        <w:trPr>
          <w:trHeight w:val="850"/>
        </w:trPr>
        <w:tc>
          <w:tcPr>
            <w:tcW w:w="1134" w:type="dxa"/>
            <w:vAlign w:val="center"/>
          </w:tcPr>
          <w:p w14:paraId="5139F513" w14:textId="59178096" w:rsidR="009A02E0" w:rsidRDefault="00776188" w:rsidP="00640304">
            <w:pPr>
              <w:snapToGrid w:val="0"/>
              <w:spacing w:line="360" w:lineRule="exact"/>
              <w:jc w:val="center"/>
              <w:rPr>
                <w:rFonts w:ascii="Arial" w:eastAsia="Noto Sans SC Regular" w:hAnsi="Arial" w:cs="Arial"/>
              </w:rPr>
            </w:pPr>
            <w:r>
              <w:rPr>
                <w:rFonts w:ascii="Arial" w:eastAsia="Noto Sans SC Regular" w:hAnsi="Arial" w:cs="Arial" w:hint="eastAsia"/>
              </w:rPr>
              <w:t>B</w:t>
            </w:r>
            <w:r>
              <w:rPr>
                <w:rFonts w:ascii="Arial" w:eastAsia="Noto Sans SC Regular" w:hAnsi="Arial" w:cs="Arial"/>
              </w:rPr>
              <w:t>GCVSP</w:t>
            </w:r>
          </w:p>
        </w:tc>
        <w:tc>
          <w:tcPr>
            <w:tcW w:w="1418" w:type="dxa"/>
            <w:vAlign w:val="center"/>
          </w:tcPr>
          <w:p w14:paraId="1671DE39" w14:textId="77777777" w:rsidR="009A02E0" w:rsidRDefault="00640304" w:rsidP="00640304">
            <w:pPr>
              <w:snapToGrid w:val="0"/>
              <w:spacing w:line="360" w:lineRule="exact"/>
              <w:jc w:val="center"/>
              <w:rPr>
                <w:rFonts w:ascii="Arial" w:eastAsia="Noto Sans SC Regular" w:hAnsi="Arial" w:cs="Arial"/>
              </w:rPr>
            </w:pPr>
            <w:r>
              <w:rPr>
                <w:rFonts w:ascii="Arial" w:eastAsia="Noto Sans SC Regular" w:hAnsi="Arial" w:cs="Arial" w:hint="eastAsia"/>
              </w:rPr>
              <w:t>化学、生物</w:t>
            </w:r>
          </w:p>
          <w:p w14:paraId="377BA86E" w14:textId="7D0CFCFA" w:rsidR="00776188" w:rsidRDefault="00776188" w:rsidP="00640304">
            <w:pPr>
              <w:snapToGrid w:val="0"/>
              <w:spacing w:line="360" w:lineRule="exact"/>
              <w:jc w:val="center"/>
              <w:rPr>
                <w:rFonts w:ascii="Arial" w:eastAsia="Noto Sans SC Regular" w:hAnsi="Arial" w:cs="Arial"/>
              </w:rPr>
            </w:pPr>
            <w:r>
              <w:rPr>
                <w:rFonts w:ascii="Arial" w:eastAsia="Noto Sans SC Regular" w:hAnsi="Arial" w:cs="Arial" w:hint="eastAsia"/>
              </w:rPr>
              <w:t>大三或以上</w:t>
            </w:r>
          </w:p>
        </w:tc>
        <w:tc>
          <w:tcPr>
            <w:tcW w:w="6095" w:type="dxa"/>
            <w:vAlign w:val="center"/>
          </w:tcPr>
          <w:p w14:paraId="3173E222" w14:textId="0AA7C8CF" w:rsidR="004E34C9" w:rsidRDefault="004E34C9" w:rsidP="00640304">
            <w:pPr>
              <w:snapToGrid w:val="0"/>
              <w:spacing w:line="360" w:lineRule="exact"/>
              <w:rPr>
                <w:rFonts w:ascii="Arial" w:eastAsia="Noto Sans SC Regular" w:hAnsi="Arial" w:cs="Arial"/>
              </w:rPr>
            </w:pPr>
            <w:r>
              <w:rPr>
                <w:rFonts w:ascii="Arial" w:eastAsia="Noto Sans SC Regular" w:hAnsi="Arial" w:cs="Arial"/>
              </w:rPr>
              <w:t>C</w:t>
            </w:r>
            <w:r w:rsidRPr="004E34C9">
              <w:rPr>
                <w:rFonts w:ascii="Arial" w:eastAsia="Noto Sans SC Regular" w:hAnsi="Arial" w:cs="Arial"/>
              </w:rPr>
              <w:t xml:space="preserve">omputational </w:t>
            </w:r>
            <w:r>
              <w:rPr>
                <w:rFonts w:ascii="Arial" w:eastAsia="Noto Sans SC Regular" w:hAnsi="Arial" w:cs="Arial"/>
              </w:rPr>
              <w:t>C</w:t>
            </w:r>
            <w:r w:rsidRPr="004E34C9">
              <w:rPr>
                <w:rFonts w:ascii="Arial" w:eastAsia="Noto Sans SC Regular" w:hAnsi="Arial" w:cs="Arial"/>
              </w:rPr>
              <w:t>hemistry</w:t>
            </w:r>
            <w:r>
              <w:rPr>
                <w:rFonts w:ascii="Arial" w:eastAsia="Noto Sans SC Regular" w:hAnsi="Arial" w:cs="Arial" w:hint="eastAsia"/>
              </w:rPr>
              <w:t>或</w:t>
            </w:r>
            <w:r>
              <w:rPr>
                <w:rFonts w:ascii="Arial" w:eastAsia="Noto Sans SC Regular" w:hAnsi="Arial" w:cs="Arial"/>
              </w:rPr>
              <w:t>C</w:t>
            </w:r>
            <w:r w:rsidRPr="004E34C9">
              <w:rPr>
                <w:rFonts w:ascii="Arial" w:eastAsia="Noto Sans SC Regular" w:hAnsi="Arial" w:cs="Arial"/>
              </w:rPr>
              <w:t xml:space="preserve">hemical </w:t>
            </w:r>
            <w:r>
              <w:rPr>
                <w:rFonts w:ascii="Arial" w:eastAsia="Noto Sans SC Regular" w:hAnsi="Arial" w:cs="Arial"/>
              </w:rPr>
              <w:t>B</w:t>
            </w:r>
            <w:r w:rsidRPr="004E34C9">
              <w:rPr>
                <w:rFonts w:ascii="Arial" w:eastAsia="Noto Sans SC Regular" w:hAnsi="Arial" w:cs="Arial"/>
              </w:rPr>
              <w:t>iology</w:t>
            </w:r>
            <w:r>
              <w:rPr>
                <w:rFonts w:ascii="Arial" w:eastAsia="Noto Sans SC Regular" w:hAnsi="Arial" w:cs="Arial" w:hint="eastAsia"/>
              </w:rPr>
              <w:t>主题二选一</w:t>
            </w:r>
          </w:p>
          <w:p w14:paraId="3821E196" w14:textId="286CA798" w:rsidR="00640304" w:rsidRDefault="003B6842" w:rsidP="00640304">
            <w:pPr>
              <w:snapToGrid w:val="0"/>
              <w:spacing w:line="360" w:lineRule="exact"/>
              <w:rPr>
                <w:rFonts w:ascii="Arial" w:eastAsia="Noto Sans SC Regular" w:hAnsi="Arial" w:cs="Arial"/>
              </w:rPr>
            </w:pPr>
            <w:r>
              <w:rPr>
                <w:rFonts w:ascii="Arial" w:eastAsia="Noto Sans SC Regular" w:hAnsi="Arial" w:cs="Arial" w:hint="eastAsia"/>
              </w:rPr>
              <w:t>完成</w:t>
            </w:r>
            <w:r w:rsidR="004E34C9">
              <w:rPr>
                <w:rFonts w:ascii="Arial" w:eastAsia="Noto Sans SC Regular" w:hAnsi="Arial" w:cs="Arial" w:hint="eastAsia"/>
              </w:rPr>
              <w:t>选定主题中</w:t>
            </w:r>
            <w:r>
              <w:rPr>
                <w:rFonts w:ascii="Arial" w:eastAsia="Noto Sans SC Regular" w:hAnsi="Arial" w:cs="Arial" w:hint="eastAsia"/>
              </w:rPr>
              <w:t>的</w:t>
            </w:r>
            <w:r w:rsidR="004E34C9">
              <w:rPr>
                <w:rFonts w:ascii="Arial" w:eastAsia="Noto Sans SC Regular" w:hAnsi="Arial" w:cs="Arial" w:hint="eastAsia"/>
              </w:rPr>
              <w:t>2-</w:t>
            </w:r>
            <w:r w:rsidR="004E34C9">
              <w:rPr>
                <w:rFonts w:ascii="Arial" w:eastAsia="Noto Sans SC Regular" w:hAnsi="Arial" w:cs="Arial"/>
              </w:rPr>
              <w:t>3</w:t>
            </w:r>
            <w:r w:rsidR="004E34C9">
              <w:rPr>
                <w:rFonts w:ascii="Arial" w:eastAsia="Noto Sans SC Regular" w:hAnsi="Arial" w:cs="Arial" w:hint="eastAsia"/>
              </w:rPr>
              <w:t>门课程，并选修部分化学</w:t>
            </w:r>
            <w:r>
              <w:rPr>
                <w:rFonts w:ascii="Arial" w:eastAsia="Noto Sans SC Regular" w:hAnsi="Arial" w:cs="Arial" w:hint="eastAsia"/>
              </w:rPr>
              <w:t>相关或其他</w:t>
            </w:r>
            <w:r w:rsidR="004E34C9">
              <w:rPr>
                <w:rFonts w:ascii="Arial" w:eastAsia="Noto Sans SC Regular" w:hAnsi="Arial" w:cs="Arial" w:hint="eastAsia"/>
              </w:rPr>
              <w:t>课程</w:t>
            </w:r>
          </w:p>
          <w:p w14:paraId="5E7B9088" w14:textId="06D80AE4" w:rsidR="009A02E0" w:rsidRDefault="00640304" w:rsidP="00640304">
            <w:pPr>
              <w:snapToGrid w:val="0"/>
              <w:spacing w:line="360" w:lineRule="exact"/>
              <w:rPr>
                <w:rFonts w:ascii="Arial" w:eastAsia="Noto Sans SC Regular" w:hAnsi="Arial" w:cs="Arial"/>
              </w:rPr>
            </w:pPr>
            <w:r>
              <w:rPr>
                <w:rFonts w:ascii="Arial" w:eastAsia="Noto Sans SC Regular" w:hAnsi="Arial" w:cs="Arial" w:hint="eastAsia"/>
              </w:rPr>
              <w:t>可连续修读</w:t>
            </w:r>
            <w:r>
              <w:rPr>
                <w:rFonts w:ascii="Arial" w:eastAsia="Noto Sans SC Regular" w:hAnsi="Arial" w:cs="Arial" w:hint="eastAsia"/>
              </w:rPr>
              <w:t>2</w:t>
            </w:r>
            <w:r>
              <w:rPr>
                <w:rFonts w:ascii="Arial" w:eastAsia="Noto Sans SC Regular" w:hAnsi="Arial" w:cs="Arial" w:hint="eastAsia"/>
              </w:rPr>
              <w:t>个学期</w:t>
            </w:r>
          </w:p>
        </w:tc>
        <w:tc>
          <w:tcPr>
            <w:tcW w:w="1134" w:type="dxa"/>
            <w:vAlign w:val="center"/>
          </w:tcPr>
          <w:p w14:paraId="153C7331" w14:textId="6D808BF5" w:rsidR="009A02E0" w:rsidRDefault="009A02E0" w:rsidP="00640304">
            <w:pPr>
              <w:snapToGrid w:val="0"/>
              <w:spacing w:line="360" w:lineRule="exact"/>
              <w:jc w:val="center"/>
              <w:rPr>
                <w:rFonts w:ascii="Arial" w:eastAsia="Noto Sans SC Regular" w:hAnsi="Arial" w:cs="Arial"/>
              </w:rPr>
            </w:pPr>
            <w:r>
              <w:rPr>
                <w:rFonts w:ascii="Arial" w:eastAsia="Noto Sans SC Regular" w:hAnsi="Arial" w:cs="Arial" w:hint="eastAsia"/>
              </w:rPr>
              <w:t>线下学习</w:t>
            </w:r>
          </w:p>
        </w:tc>
      </w:tr>
    </w:tbl>
    <w:p w14:paraId="5179E205" w14:textId="77777777" w:rsidR="00A445FB" w:rsidRDefault="00A445FB">
      <w:pPr>
        <w:widowControl/>
        <w:jc w:val="left"/>
        <w:rPr>
          <w:rFonts w:ascii="Arial" w:eastAsia="Noto Sans SC Regular" w:hAnsi="Arial" w:cs="Arial"/>
          <w:color w:val="FFD100"/>
        </w:rPr>
      </w:pPr>
      <w:r>
        <w:rPr>
          <w:rFonts w:ascii="Arial" w:eastAsia="Noto Sans SC Regular" w:hAnsi="Arial" w:cs="Arial"/>
          <w:color w:val="FFD100"/>
        </w:rPr>
        <w:br w:type="page"/>
      </w:r>
    </w:p>
    <w:p w14:paraId="27574028" w14:textId="769F1F1F" w:rsidR="0005089C" w:rsidRDefault="00BB10B1" w:rsidP="00A445FB">
      <w:pPr>
        <w:pStyle w:val="a7"/>
        <w:numPr>
          <w:ilvl w:val="0"/>
          <w:numId w:val="6"/>
        </w:numPr>
        <w:snapToGrid w:val="0"/>
        <w:spacing w:beforeLines="50" w:before="156" w:line="400" w:lineRule="exact"/>
        <w:ind w:firstLineChars="0"/>
        <w:rPr>
          <w:rFonts w:ascii="Arial" w:eastAsia="Noto Sans SC Regular" w:hAnsi="Arial" w:cs="Arial"/>
          <w:color w:val="FFD100"/>
        </w:rPr>
      </w:pPr>
      <w:r>
        <w:rPr>
          <w:rFonts w:ascii="Arial" w:eastAsia="Noto Sans SC Regular" w:hAnsi="Arial" w:cs="Arial"/>
          <w:color w:val="FFD100"/>
        </w:rPr>
        <w:lastRenderedPageBreak/>
        <w:t>课程</w:t>
      </w:r>
      <w:r w:rsidR="00776188">
        <w:rPr>
          <w:rFonts w:ascii="Arial" w:eastAsia="Noto Sans SC Regular" w:hAnsi="Arial" w:cs="Arial" w:hint="eastAsia"/>
          <w:color w:val="FFD100"/>
        </w:rPr>
        <w:t>链接</w:t>
      </w:r>
    </w:p>
    <w:p w14:paraId="28AAE0E0" w14:textId="6F9055DB" w:rsidR="00776188" w:rsidRPr="00776188" w:rsidRDefault="00776188" w:rsidP="00776188">
      <w:pPr>
        <w:pStyle w:val="a7"/>
        <w:numPr>
          <w:ilvl w:val="0"/>
          <w:numId w:val="4"/>
        </w:numPr>
        <w:spacing w:beforeLines="50" w:before="156" w:line="400" w:lineRule="exact"/>
        <w:ind w:leftChars="400" w:hangingChars="200"/>
        <w:rPr>
          <w:rFonts w:ascii="Arial" w:eastAsia="Noto Sans SC Regular" w:hAnsi="Arial" w:cs="Arial"/>
          <w:b/>
          <w:color w:val="2774AE"/>
        </w:rPr>
      </w:pPr>
      <w:r w:rsidRPr="00776188">
        <w:rPr>
          <w:rFonts w:ascii="Arial" w:eastAsia="Noto Sans SC Regular" w:hAnsi="Arial" w:cs="Arial" w:hint="eastAsia"/>
          <w:b/>
          <w:color w:val="2774AE"/>
        </w:rPr>
        <w:t>主课程库</w:t>
      </w:r>
      <w:r w:rsidR="00C32345">
        <w:rPr>
          <w:rFonts w:ascii="Arial" w:eastAsia="Noto Sans SC Regular" w:hAnsi="Arial" w:cs="Arial" w:hint="eastAsia"/>
          <w:b/>
          <w:color w:val="2774AE"/>
        </w:rPr>
        <w:t>（适用于</w:t>
      </w:r>
      <w:r w:rsidR="00C32345">
        <w:rPr>
          <w:rFonts w:ascii="Arial" w:eastAsia="Noto Sans SC Regular" w:hAnsi="Arial" w:cs="Arial" w:hint="eastAsia"/>
          <w:b/>
          <w:color w:val="2774AE"/>
        </w:rPr>
        <w:t>B</w:t>
      </w:r>
      <w:r w:rsidR="00C32345">
        <w:rPr>
          <w:rFonts w:ascii="Arial" w:eastAsia="Noto Sans SC Regular" w:hAnsi="Arial" w:cs="Arial"/>
          <w:b/>
          <w:color w:val="2774AE"/>
        </w:rPr>
        <w:t>GA</w:t>
      </w:r>
      <w:r w:rsidR="00C32345">
        <w:rPr>
          <w:rFonts w:ascii="Arial" w:eastAsia="Noto Sans SC Regular" w:hAnsi="Arial" w:cs="Arial" w:hint="eastAsia"/>
          <w:b/>
          <w:color w:val="2774AE"/>
        </w:rPr>
        <w:t>、</w:t>
      </w:r>
      <w:r w:rsidR="00C32345">
        <w:rPr>
          <w:rFonts w:ascii="Arial" w:eastAsia="Noto Sans SC Regular" w:hAnsi="Arial" w:cs="Arial" w:hint="eastAsia"/>
          <w:b/>
          <w:color w:val="2774AE"/>
        </w:rPr>
        <w:t>B</w:t>
      </w:r>
      <w:r w:rsidR="00C32345">
        <w:rPr>
          <w:rFonts w:ascii="Arial" w:eastAsia="Noto Sans SC Regular" w:hAnsi="Arial" w:cs="Arial"/>
          <w:b/>
          <w:color w:val="2774AE"/>
        </w:rPr>
        <w:t>GA R</w:t>
      </w:r>
      <w:r w:rsidR="00C32345">
        <w:rPr>
          <w:rFonts w:ascii="Arial" w:eastAsia="Noto Sans SC Regular" w:hAnsi="Arial" w:cs="Arial" w:hint="eastAsia"/>
          <w:b/>
          <w:color w:val="2774AE"/>
        </w:rPr>
        <w:t>emote</w:t>
      </w:r>
      <w:r w:rsidR="00C32345">
        <w:rPr>
          <w:rFonts w:ascii="Arial" w:eastAsia="Noto Sans SC Regular" w:hAnsi="Arial" w:cs="Arial" w:hint="eastAsia"/>
          <w:b/>
          <w:color w:val="2774AE"/>
        </w:rPr>
        <w:t>、</w:t>
      </w:r>
      <w:r w:rsidR="00C32345">
        <w:rPr>
          <w:rFonts w:ascii="Arial" w:eastAsia="Noto Sans SC Regular" w:hAnsi="Arial" w:cs="Arial" w:hint="eastAsia"/>
          <w:b/>
          <w:color w:val="2774AE"/>
        </w:rPr>
        <w:t>B</w:t>
      </w:r>
      <w:r w:rsidR="00C32345">
        <w:rPr>
          <w:rFonts w:ascii="Arial" w:eastAsia="Noto Sans SC Regular" w:hAnsi="Arial" w:cs="Arial"/>
          <w:b/>
          <w:color w:val="2774AE"/>
        </w:rPr>
        <w:t>HGAP</w:t>
      </w:r>
      <w:r w:rsidR="00C32345">
        <w:rPr>
          <w:rFonts w:ascii="Arial" w:eastAsia="Noto Sans SC Regular" w:hAnsi="Arial" w:cs="Arial" w:hint="eastAsia"/>
          <w:b/>
          <w:color w:val="2774AE"/>
        </w:rPr>
        <w:t>、</w:t>
      </w:r>
      <w:r w:rsidR="00C32345">
        <w:rPr>
          <w:rFonts w:ascii="Arial" w:eastAsia="Noto Sans SC Regular" w:hAnsi="Arial" w:cs="Arial" w:hint="eastAsia"/>
          <w:b/>
          <w:color w:val="2774AE"/>
        </w:rPr>
        <w:t>B</w:t>
      </w:r>
      <w:r w:rsidR="00C32345">
        <w:rPr>
          <w:rFonts w:ascii="Arial" w:eastAsia="Noto Sans SC Regular" w:hAnsi="Arial" w:cs="Arial"/>
          <w:b/>
          <w:color w:val="2774AE"/>
        </w:rPr>
        <w:t>GCVSP</w:t>
      </w:r>
      <w:r w:rsidR="00C32345">
        <w:rPr>
          <w:rFonts w:ascii="Arial" w:eastAsia="Noto Sans SC Regular" w:hAnsi="Arial" w:cs="Arial" w:hint="eastAsia"/>
          <w:b/>
          <w:color w:val="2774AE"/>
        </w:rPr>
        <w:t>学生）</w:t>
      </w:r>
    </w:p>
    <w:p w14:paraId="45E53E50" w14:textId="53EAF89C" w:rsidR="0005089C" w:rsidRDefault="00776188" w:rsidP="00C32345">
      <w:pPr>
        <w:spacing w:line="400" w:lineRule="exact"/>
        <w:ind w:leftChars="200" w:left="420" w:firstLineChars="200" w:firstLine="420"/>
        <w:rPr>
          <w:rFonts w:ascii="Arial" w:eastAsia="Noto Sans SC Regular" w:hAnsi="Arial" w:cs="Arial"/>
        </w:rPr>
      </w:pPr>
      <w:r>
        <w:rPr>
          <w:rFonts w:ascii="Arial" w:eastAsia="Noto Sans SC Regular" w:hAnsi="Arial" w:cs="Arial" w:hint="eastAsia"/>
        </w:rPr>
        <w:t>每学期约有</w:t>
      </w:r>
      <w:r w:rsidR="00BB10B1">
        <w:rPr>
          <w:rFonts w:ascii="Arial" w:eastAsia="Noto Sans SC Regular" w:hAnsi="Arial" w:cs="Arial" w:hint="eastAsia"/>
        </w:rPr>
        <w:t>2</w:t>
      </w:r>
      <w:r w:rsidR="00BB10B1">
        <w:rPr>
          <w:rFonts w:ascii="Arial" w:eastAsia="Noto Sans SC Regular" w:hAnsi="Arial" w:cs="Arial"/>
        </w:rPr>
        <w:t>00</w:t>
      </w:r>
      <w:r w:rsidR="00BB10B1">
        <w:rPr>
          <w:rFonts w:ascii="Arial" w:eastAsia="Noto Sans SC Regular" w:hAnsi="Arial" w:cs="Arial" w:hint="eastAsia"/>
        </w:rPr>
        <w:t>多个学科的</w:t>
      </w:r>
      <w:r w:rsidR="00BB10B1">
        <w:rPr>
          <w:rFonts w:ascii="Arial" w:eastAsia="Noto Sans SC Regular" w:hAnsi="Arial" w:cs="Arial" w:hint="eastAsia"/>
        </w:rPr>
        <w:t>3</w:t>
      </w:r>
      <w:r w:rsidR="00BB10B1">
        <w:rPr>
          <w:rFonts w:ascii="Arial" w:eastAsia="Noto Sans SC Regular" w:hAnsi="Arial" w:cs="Arial"/>
        </w:rPr>
        <w:t>000</w:t>
      </w:r>
      <w:r w:rsidR="00BB10B1">
        <w:rPr>
          <w:rFonts w:ascii="Arial" w:eastAsia="Noto Sans SC Regular" w:hAnsi="Arial" w:cs="Arial" w:hint="eastAsia"/>
        </w:rPr>
        <w:t>余门课程供</w:t>
      </w:r>
      <w:r w:rsidR="00C275B9">
        <w:rPr>
          <w:rFonts w:ascii="Arial" w:eastAsia="Noto Sans SC Regular" w:hAnsi="Arial" w:cs="Arial" w:hint="eastAsia"/>
        </w:rPr>
        <w:t>全体</w:t>
      </w:r>
      <w:r w:rsidR="00BB10B1">
        <w:rPr>
          <w:rFonts w:ascii="Arial" w:eastAsia="Noto Sans SC Regular" w:hAnsi="Arial" w:cs="Arial" w:hint="eastAsia"/>
        </w:rPr>
        <w:t>学生选修</w:t>
      </w:r>
      <w:r w:rsidR="00C275B9">
        <w:rPr>
          <w:rFonts w:ascii="Arial" w:eastAsia="Noto Sans SC Regular" w:hAnsi="Arial" w:cs="Arial" w:hint="eastAsia"/>
        </w:rPr>
        <w:t>（包括</w:t>
      </w:r>
      <w:r w:rsidR="00C275B9">
        <w:rPr>
          <w:rFonts w:ascii="Arial" w:eastAsia="Noto Sans SC Regular" w:hAnsi="Arial" w:cs="Arial" w:hint="eastAsia"/>
        </w:rPr>
        <w:t>U</w:t>
      </w:r>
      <w:r w:rsidR="00C275B9">
        <w:rPr>
          <w:rFonts w:ascii="Arial" w:eastAsia="Noto Sans SC Regular" w:hAnsi="Arial" w:cs="Arial"/>
        </w:rPr>
        <w:t>CB</w:t>
      </w:r>
      <w:r w:rsidR="00C275B9">
        <w:rPr>
          <w:rFonts w:ascii="Arial" w:eastAsia="Noto Sans SC Regular" w:hAnsi="Arial" w:cs="Arial" w:hint="eastAsia"/>
        </w:rPr>
        <w:t>本校学生）</w:t>
      </w:r>
      <w:r w:rsidR="00BB10B1">
        <w:rPr>
          <w:rFonts w:ascii="Arial" w:eastAsia="Noto Sans SC Regular" w:hAnsi="Arial" w:cs="Arial" w:hint="eastAsia"/>
        </w:rPr>
        <w:t>。</w:t>
      </w:r>
      <w:r w:rsidR="00C32345">
        <w:rPr>
          <w:rFonts w:ascii="Arial" w:eastAsia="Noto Sans SC Regular" w:hAnsi="Arial" w:cs="Arial" w:hint="eastAsia"/>
        </w:rPr>
        <w:t>学生可在侧边栏选择学期来查阅课程，如需查看线上授课课程，可点选“</w:t>
      </w:r>
      <w:r w:rsidR="00C32345">
        <w:rPr>
          <w:rFonts w:ascii="Arial" w:eastAsia="Noto Sans SC Regular" w:hAnsi="Arial" w:cs="Arial" w:hint="eastAsia"/>
        </w:rPr>
        <w:t>Remote</w:t>
      </w:r>
      <w:r w:rsidR="00C32345">
        <w:rPr>
          <w:rFonts w:ascii="Arial" w:eastAsia="Noto Sans SC Regular" w:hAnsi="Arial" w:cs="Arial" w:hint="eastAsia"/>
        </w:rPr>
        <w:t>”。</w:t>
      </w:r>
    </w:p>
    <w:p w14:paraId="1683198B" w14:textId="025165F8" w:rsidR="00C32345" w:rsidRPr="00C32345" w:rsidRDefault="008A0009" w:rsidP="00C32345">
      <w:pPr>
        <w:spacing w:line="400" w:lineRule="exact"/>
        <w:ind w:leftChars="200" w:left="420" w:firstLineChars="200" w:firstLine="420"/>
        <w:rPr>
          <w:rStyle w:val="a5"/>
        </w:rPr>
      </w:pPr>
      <w:hyperlink r:id="rId10" w:history="1">
        <w:r w:rsidR="00C32345" w:rsidRPr="00C32345">
          <w:rPr>
            <w:rStyle w:val="a5"/>
            <w:rFonts w:ascii="Arial" w:eastAsia="Noto Sans SC Regular" w:hAnsi="Arial" w:cs="Arial"/>
          </w:rPr>
          <w:t>https://classes.berkeley.edu/</w:t>
        </w:r>
      </w:hyperlink>
    </w:p>
    <w:p w14:paraId="06944DEB" w14:textId="31C1B6D8" w:rsidR="0005089C" w:rsidRDefault="00C32345">
      <w:pPr>
        <w:pStyle w:val="a7"/>
        <w:numPr>
          <w:ilvl w:val="0"/>
          <w:numId w:val="4"/>
        </w:numPr>
        <w:spacing w:beforeLines="50" w:before="156" w:line="400" w:lineRule="exact"/>
        <w:ind w:leftChars="400" w:hangingChars="200"/>
        <w:rPr>
          <w:rFonts w:ascii="Arial" w:eastAsia="Noto Sans SC Regular" w:hAnsi="Arial" w:cs="Arial"/>
          <w:b/>
          <w:color w:val="2774AE"/>
        </w:rPr>
      </w:pPr>
      <w:r>
        <w:rPr>
          <w:rFonts w:ascii="Arial" w:eastAsia="Noto Sans SC Regular" w:hAnsi="Arial" w:cs="Arial"/>
          <w:b/>
          <w:color w:val="2774AE"/>
        </w:rPr>
        <w:t>BHGAP</w:t>
      </w:r>
      <w:r>
        <w:rPr>
          <w:rFonts w:ascii="Arial" w:eastAsia="Noto Sans SC Regular" w:hAnsi="Arial" w:cs="Arial" w:hint="eastAsia"/>
          <w:b/>
          <w:color w:val="2774AE"/>
        </w:rPr>
        <w:t>课程库（适用于</w:t>
      </w:r>
      <w:r>
        <w:rPr>
          <w:rFonts w:ascii="Arial" w:eastAsia="Noto Sans SC Regular" w:hAnsi="Arial" w:cs="Arial" w:hint="eastAsia"/>
          <w:b/>
          <w:color w:val="2774AE"/>
        </w:rPr>
        <w:t>B</w:t>
      </w:r>
      <w:r>
        <w:rPr>
          <w:rFonts w:ascii="Arial" w:eastAsia="Noto Sans SC Regular" w:hAnsi="Arial" w:cs="Arial"/>
          <w:b/>
          <w:color w:val="2774AE"/>
        </w:rPr>
        <w:t>HGAP</w:t>
      </w:r>
      <w:r>
        <w:rPr>
          <w:rFonts w:ascii="Arial" w:eastAsia="Noto Sans SC Regular" w:hAnsi="Arial" w:cs="Arial" w:hint="eastAsia"/>
          <w:b/>
          <w:color w:val="2774AE"/>
        </w:rPr>
        <w:t>学生）</w:t>
      </w:r>
    </w:p>
    <w:p w14:paraId="353E4F1D" w14:textId="77777777" w:rsidR="0005089C" w:rsidRDefault="008A0009">
      <w:pPr>
        <w:spacing w:line="400" w:lineRule="exact"/>
        <w:ind w:leftChars="200" w:left="420" w:firstLineChars="200" w:firstLine="420"/>
        <w:rPr>
          <w:rFonts w:ascii="Arial" w:eastAsia="Noto Sans SC Regular" w:hAnsi="Arial" w:cs="Arial"/>
        </w:rPr>
      </w:pPr>
      <w:hyperlink r:id="rId11" w:history="1">
        <w:r w:rsidR="00BB10B1">
          <w:rPr>
            <w:rStyle w:val="a5"/>
            <w:rFonts w:ascii="Arial" w:eastAsia="Noto Sans SC Regular" w:hAnsi="Arial" w:cs="Arial"/>
          </w:rPr>
          <w:t>https://extension.berkeley.edu/international/programs/bhgap/curriculum/</w:t>
        </w:r>
      </w:hyperlink>
    </w:p>
    <w:p w14:paraId="326DDB90" w14:textId="78DDFE83" w:rsidR="0005089C" w:rsidRDefault="00BB10B1">
      <w:pPr>
        <w:pStyle w:val="a7"/>
        <w:numPr>
          <w:ilvl w:val="0"/>
          <w:numId w:val="4"/>
        </w:numPr>
        <w:spacing w:beforeLines="50" w:before="156" w:line="400" w:lineRule="exact"/>
        <w:ind w:leftChars="400" w:hangingChars="200"/>
        <w:rPr>
          <w:rFonts w:ascii="Arial" w:eastAsia="Noto Sans SC Regular" w:hAnsi="Arial" w:cs="Arial"/>
          <w:b/>
          <w:color w:val="2774AE"/>
        </w:rPr>
      </w:pPr>
      <w:r>
        <w:rPr>
          <w:rFonts w:ascii="Arial" w:eastAsia="Noto Sans SC Regular" w:hAnsi="Arial" w:cs="Arial" w:hint="eastAsia"/>
          <w:b/>
          <w:color w:val="2774AE"/>
        </w:rPr>
        <w:t>L</w:t>
      </w:r>
      <w:r>
        <w:rPr>
          <w:rFonts w:ascii="Arial" w:eastAsia="Noto Sans SC Regular" w:hAnsi="Arial" w:cs="Arial"/>
          <w:b/>
          <w:color w:val="2774AE"/>
        </w:rPr>
        <w:t>S</w:t>
      </w:r>
      <w:r w:rsidR="00C32345">
        <w:rPr>
          <w:rFonts w:ascii="Arial" w:eastAsia="Noto Sans SC Regular" w:hAnsi="Arial" w:cs="Arial"/>
          <w:b/>
          <w:color w:val="2774AE"/>
        </w:rPr>
        <w:t>GAP</w:t>
      </w:r>
      <w:r w:rsidR="00C32345">
        <w:rPr>
          <w:rFonts w:ascii="Arial" w:eastAsia="Noto Sans SC Regular" w:hAnsi="Arial" w:cs="Arial" w:hint="eastAsia"/>
          <w:b/>
          <w:color w:val="2774AE"/>
        </w:rPr>
        <w:t>课程库（适用于</w:t>
      </w:r>
      <w:r w:rsidR="00C32345">
        <w:rPr>
          <w:rFonts w:ascii="Arial" w:eastAsia="Noto Sans SC Regular" w:hAnsi="Arial" w:cs="Arial"/>
          <w:b/>
          <w:color w:val="2774AE"/>
        </w:rPr>
        <w:t>LSGAP</w:t>
      </w:r>
      <w:r w:rsidR="00C32345">
        <w:rPr>
          <w:rFonts w:ascii="Arial" w:eastAsia="Noto Sans SC Regular" w:hAnsi="Arial" w:cs="Arial" w:hint="eastAsia"/>
          <w:b/>
          <w:color w:val="2774AE"/>
        </w:rPr>
        <w:t>学生）</w:t>
      </w:r>
    </w:p>
    <w:p w14:paraId="78DFFA1D" w14:textId="15206123" w:rsidR="0054674C" w:rsidRDefault="008A0009" w:rsidP="0054674C">
      <w:pPr>
        <w:spacing w:line="400" w:lineRule="exact"/>
        <w:ind w:leftChars="200" w:left="420" w:firstLineChars="200" w:firstLine="420"/>
        <w:rPr>
          <w:rStyle w:val="a5"/>
          <w:rFonts w:ascii="Arial" w:eastAsia="Noto Sans SC Regular" w:hAnsi="Arial" w:cs="Arial"/>
        </w:rPr>
      </w:pPr>
      <w:hyperlink r:id="rId12" w:history="1">
        <w:r w:rsidR="00BB10B1">
          <w:rPr>
            <w:rStyle w:val="a5"/>
            <w:rFonts w:ascii="Arial" w:eastAsia="Noto Sans SC Regular" w:hAnsi="Arial" w:cs="Arial"/>
          </w:rPr>
          <w:t>https://extension.berkeley.edu/international/programs/legal-studies/curriculum/</w:t>
        </w:r>
      </w:hyperlink>
    </w:p>
    <w:p w14:paraId="483BEB09" w14:textId="4616E0BF" w:rsidR="0054674C" w:rsidRDefault="001E1AEB" w:rsidP="0054674C">
      <w:pPr>
        <w:pStyle w:val="a7"/>
        <w:numPr>
          <w:ilvl w:val="0"/>
          <w:numId w:val="4"/>
        </w:numPr>
        <w:spacing w:beforeLines="50" w:before="156" w:line="400" w:lineRule="exact"/>
        <w:ind w:leftChars="400" w:hangingChars="200"/>
        <w:rPr>
          <w:rFonts w:ascii="Arial" w:eastAsia="Noto Sans SC Regular" w:hAnsi="Arial" w:cs="Arial"/>
          <w:b/>
          <w:color w:val="2774AE"/>
        </w:rPr>
      </w:pPr>
      <w:r>
        <w:rPr>
          <w:rFonts w:ascii="Arial" w:eastAsia="Noto Sans SC Regular" w:hAnsi="Arial" w:cs="Arial"/>
          <w:b/>
          <w:color w:val="2774AE"/>
        </w:rPr>
        <w:t>BPIE</w:t>
      </w:r>
      <w:r>
        <w:rPr>
          <w:rFonts w:ascii="Arial" w:eastAsia="Noto Sans SC Regular" w:hAnsi="Arial" w:cs="Arial" w:hint="eastAsia"/>
          <w:b/>
          <w:color w:val="2774AE"/>
        </w:rPr>
        <w:t>课程库</w:t>
      </w:r>
      <w:r w:rsidR="00C32345">
        <w:rPr>
          <w:rFonts w:ascii="Arial" w:eastAsia="Noto Sans SC Regular" w:hAnsi="Arial" w:cs="Arial" w:hint="eastAsia"/>
          <w:b/>
          <w:color w:val="2774AE"/>
        </w:rPr>
        <w:t>（适用于</w:t>
      </w:r>
      <w:r w:rsidR="00C32345">
        <w:rPr>
          <w:rFonts w:ascii="Arial" w:eastAsia="Noto Sans SC Regular" w:hAnsi="Arial" w:cs="Arial" w:hint="eastAsia"/>
          <w:b/>
          <w:color w:val="2774AE"/>
        </w:rPr>
        <w:t>B</w:t>
      </w:r>
      <w:r w:rsidR="00C32345">
        <w:rPr>
          <w:rFonts w:ascii="Arial" w:eastAsia="Noto Sans SC Regular" w:hAnsi="Arial" w:cs="Arial"/>
          <w:b/>
          <w:color w:val="2774AE"/>
        </w:rPr>
        <w:t>PIE</w:t>
      </w:r>
      <w:r w:rsidR="00C32345">
        <w:rPr>
          <w:rFonts w:ascii="Arial" w:eastAsia="Noto Sans SC Regular" w:hAnsi="Arial" w:cs="Arial" w:hint="eastAsia"/>
          <w:b/>
          <w:color w:val="2774AE"/>
        </w:rPr>
        <w:t>学生）</w:t>
      </w:r>
    </w:p>
    <w:p w14:paraId="4A6CBA82" w14:textId="0C61DC6D" w:rsidR="0054674C" w:rsidRDefault="00C275B9" w:rsidP="0054674C">
      <w:pPr>
        <w:spacing w:line="400" w:lineRule="exact"/>
        <w:ind w:leftChars="200" w:left="420" w:firstLineChars="200" w:firstLine="420"/>
        <w:rPr>
          <w:rStyle w:val="a5"/>
          <w:rFonts w:ascii="Arial" w:eastAsia="Noto Sans SC Regular" w:hAnsi="Arial" w:cs="Arial"/>
        </w:rPr>
      </w:pPr>
      <w:r w:rsidRPr="00C275B9">
        <w:rPr>
          <w:rStyle w:val="a5"/>
          <w:rFonts w:ascii="Arial" w:eastAsia="Noto Sans SC Regular" w:hAnsi="Arial" w:cs="Arial"/>
        </w:rPr>
        <w:t>https://physics.berkeley.edu/sites/default/files/_/bpie_curriculum.pdf</w:t>
      </w:r>
    </w:p>
    <w:p w14:paraId="205E8272" w14:textId="267DF682" w:rsidR="00C32345" w:rsidRDefault="00C32345" w:rsidP="00C32345">
      <w:pPr>
        <w:pStyle w:val="a7"/>
        <w:numPr>
          <w:ilvl w:val="0"/>
          <w:numId w:val="4"/>
        </w:numPr>
        <w:spacing w:beforeLines="50" w:before="156" w:line="400" w:lineRule="exact"/>
        <w:ind w:leftChars="400" w:hangingChars="200"/>
        <w:rPr>
          <w:rFonts w:ascii="Arial" w:eastAsia="Noto Sans SC Regular" w:hAnsi="Arial" w:cs="Arial"/>
          <w:b/>
          <w:color w:val="2774AE"/>
        </w:rPr>
      </w:pPr>
      <w:r>
        <w:rPr>
          <w:rFonts w:ascii="Arial" w:eastAsia="Noto Sans SC Regular" w:hAnsi="Arial" w:cs="Arial" w:hint="eastAsia"/>
          <w:b/>
          <w:color w:val="2774AE"/>
        </w:rPr>
        <w:t>B</w:t>
      </w:r>
      <w:r>
        <w:rPr>
          <w:rFonts w:ascii="Arial" w:eastAsia="Noto Sans SC Regular" w:hAnsi="Arial" w:cs="Arial"/>
          <w:b/>
          <w:color w:val="2774AE"/>
        </w:rPr>
        <w:t>GCVSP</w:t>
      </w:r>
      <w:r>
        <w:rPr>
          <w:rFonts w:ascii="Arial" w:eastAsia="Noto Sans SC Regular" w:hAnsi="Arial" w:cs="Arial" w:hint="eastAsia"/>
          <w:b/>
          <w:color w:val="2774AE"/>
        </w:rPr>
        <w:t>课程库（适用于</w:t>
      </w:r>
      <w:r>
        <w:rPr>
          <w:rFonts w:ascii="Arial" w:eastAsia="Noto Sans SC Regular" w:hAnsi="Arial" w:cs="Arial"/>
          <w:b/>
          <w:color w:val="2774AE"/>
        </w:rPr>
        <w:t>BGCVSP</w:t>
      </w:r>
      <w:r>
        <w:rPr>
          <w:rFonts w:ascii="Arial" w:eastAsia="Noto Sans SC Regular" w:hAnsi="Arial" w:cs="Arial" w:hint="eastAsia"/>
          <w:b/>
          <w:color w:val="2774AE"/>
        </w:rPr>
        <w:t>学生）</w:t>
      </w:r>
    </w:p>
    <w:p w14:paraId="415710BC" w14:textId="73DD70A0" w:rsidR="00C32345" w:rsidRPr="00C32345" w:rsidRDefault="00C32345" w:rsidP="0054674C">
      <w:pPr>
        <w:spacing w:line="400" w:lineRule="exact"/>
        <w:ind w:leftChars="200" w:left="420" w:firstLineChars="200" w:firstLine="420"/>
        <w:rPr>
          <w:rStyle w:val="a5"/>
          <w:rFonts w:ascii="Arial" w:eastAsia="Noto Sans SC Regular" w:hAnsi="Arial" w:cs="Arial"/>
        </w:rPr>
      </w:pPr>
      <w:r w:rsidRPr="00C32345">
        <w:rPr>
          <w:rStyle w:val="a5"/>
          <w:rFonts w:ascii="Arial" w:eastAsia="Noto Sans SC Regular" w:hAnsi="Arial" w:cs="Arial"/>
        </w:rPr>
        <w:t>https://extension.berkeley.edu/international/academic/chemistry/curriculum/</w:t>
      </w:r>
    </w:p>
    <w:p w14:paraId="64D056D0" w14:textId="77777777" w:rsidR="0005089C" w:rsidRDefault="00BB10B1" w:rsidP="00A445FB">
      <w:pPr>
        <w:pStyle w:val="a7"/>
        <w:numPr>
          <w:ilvl w:val="0"/>
          <w:numId w:val="6"/>
        </w:numPr>
        <w:snapToGrid w:val="0"/>
        <w:spacing w:beforeLines="50" w:before="156" w:line="400" w:lineRule="exact"/>
        <w:ind w:firstLineChars="0"/>
        <w:rPr>
          <w:rFonts w:ascii="Arial" w:eastAsia="Noto Sans SC Regular" w:hAnsi="Arial" w:cs="Arial"/>
          <w:color w:val="FFD100"/>
        </w:rPr>
      </w:pPr>
      <w:r>
        <w:rPr>
          <w:rFonts w:ascii="Arial" w:eastAsia="Noto Sans SC Regular" w:hAnsi="Arial" w:cs="Arial" w:hint="eastAsia"/>
          <w:color w:val="FFD100"/>
        </w:rPr>
        <w:t>奖学金</w:t>
      </w:r>
    </w:p>
    <w:p w14:paraId="279F5097" w14:textId="304C6420" w:rsidR="0005089C" w:rsidRDefault="00C32345">
      <w:pPr>
        <w:spacing w:line="400" w:lineRule="exact"/>
        <w:ind w:leftChars="200" w:left="420" w:firstLineChars="200" w:firstLine="420"/>
        <w:rPr>
          <w:rFonts w:ascii="Arial" w:eastAsia="Noto Sans SC Regular" w:hAnsi="Arial" w:cs="Arial"/>
        </w:rPr>
      </w:pPr>
      <w:r>
        <w:rPr>
          <w:rFonts w:ascii="Arial" w:eastAsia="Noto Sans SC Regular" w:hAnsi="Arial" w:cs="Arial" w:hint="eastAsia"/>
        </w:rPr>
        <w:t>加州大学伯克利分校学期学分项目的部分</w:t>
      </w:r>
      <w:r w:rsidR="00BB10B1">
        <w:rPr>
          <w:rFonts w:ascii="Arial" w:eastAsia="Noto Sans SC Regular" w:hAnsi="Arial" w:cs="Arial"/>
        </w:rPr>
        <w:t>Track</w:t>
      </w:r>
      <w:r>
        <w:rPr>
          <w:rFonts w:ascii="Arial" w:eastAsia="Noto Sans SC Regular" w:hAnsi="Arial" w:cs="Arial" w:hint="eastAsia"/>
        </w:rPr>
        <w:t>设有丰厚的奖学金，</w:t>
      </w:r>
      <w:r w:rsidR="00BB10B1">
        <w:rPr>
          <w:rFonts w:ascii="Arial" w:eastAsia="Noto Sans SC Regular" w:hAnsi="Arial" w:cs="Arial" w:hint="eastAsia"/>
        </w:rPr>
        <w:t>每份奖学金最多</w:t>
      </w:r>
      <w:r w:rsidR="00BB10B1">
        <w:rPr>
          <w:rFonts w:ascii="Arial" w:eastAsia="Noto Sans SC Regular" w:hAnsi="Arial" w:cs="Arial" w:hint="eastAsia"/>
        </w:rPr>
        <w:t>5</w:t>
      </w:r>
      <w:r w:rsidR="00BB10B1">
        <w:rPr>
          <w:rFonts w:ascii="Arial" w:eastAsia="Noto Sans SC Regular" w:hAnsi="Arial" w:cs="Arial"/>
        </w:rPr>
        <w:t>000</w:t>
      </w:r>
      <w:r w:rsidR="00BB10B1">
        <w:rPr>
          <w:rFonts w:ascii="Arial" w:eastAsia="Noto Sans SC Regular" w:hAnsi="Arial" w:cs="Arial" w:hint="eastAsia"/>
        </w:rPr>
        <w:t>美元。</w:t>
      </w:r>
    </w:p>
    <w:tbl>
      <w:tblPr>
        <w:tblStyle w:val="a6"/>
        <w:tblW w:w="9781" w:type="dxa"/>
        <w:tblInd w:w="-5" w:type="dxa"/>
        <w:tblLayout w:type="fixed"/>
        <w:tblLook w:val="04A0" w:firstRow="1" w:lastRow="0" w:firstColumn="1" w:lastColumn="0" w:noHBand="0" w:noVBand="1"/>
      </w:tblPr>
      <w:tblGrid>
        <w:gridCol w:w="1134"/>
        <w:gridCol w:w="3261"/>
        <w:gridCol w:w="5386"/>
      </w:tblGrid>
      <w:tr w:rsidR="001E1AEB" w14:paraId="08CC92CA" w14:textId="77777777" w:rsidTr="004E34C9">
        <w:trPr>
          <w:trHeight w:val="454"/>
        </w:trPr>
        <w:tc>
          <w:tcPr>
            <w:tcW w:w="1134" w:type="dxa"/>
            <w:shd w:val="clear" w:color="auto" w:fill="FFD100"/>
            <w:vAlign w:val="center"/>
          </w:tcPr>
          <w:p w14:paraId="7CA9C0C3" w14:textId="77777777" w:rsidR="001E1AEB" w:rsidRDefault="001E1AEB"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T</w:t>
            </w:r>
            <w:r>
              <w:rPr>
                <w:rFonts w:ascii="Arial" w:eastAsia="Noto Sans SC Regular" w:hAnsi="Arial" w:cs="Arial"/>
                <w:b/>
                <w:bCs/>
                <w:color w:val="FFFFFF" w:themeColor="background1"/>
              </w:rPr>
              <w:t>racks</w:t>
            </w:r>
          </w:p>
        </w:tc>
        <w:tc>
          <w:tcPr>
            <w:tcW w:w="3261" w:type="dxa"/>
            <w:shd w:val="clear" w:color="auto" w:fill="FFD100"/>
            <w:vAlign w:val="center"/>
          </w:tcPr>
          <w:p w14:paraId="1754E809" w14:textId="26E323D0" w:rsidR="001E1AEB" w:rsidRDefault="001E1AEB"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名额及金额</w:t>
            </w:r>
          </w:p>
        </w:tc>
        <w:tc>
          <w:tcPr>
            <w:tcW w:w="5386" w:type="dxa"/>
            <w:shd w:val="clear" w:color="auto" w:fill="FFD100"/>
            <w:vAlign w:val="center"/>
          </w:tcPr>
          <w:p w14:paraId="212E5055" w14:textId="261F9CAB" w:rsidR="001E1AEB" w:rsidRDefault="001E1AEB"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申请要求</w:t>
            </w:r>
          </w:p>
        </w:tc>
      </w:tr>
      <w:tr w:rsidR="001E1AEB" w14:paraId="2A3AAA25" w14:textId="77777777" w:rsidTr="004E34C9">
        <w:trPr>
          <w:trHeight w:val="850"/>
        </w:trPr>
        <w:tc>
          <w:tcPr>
            <w:tcW w:w="1134" w:type="dxa"/>
            <w:shd w:val="clear" w:color="auto" w:fill="auto"/>
            <w:vAlign w:val="center"/>
          </w:tcPr>
          <w:p w14:paraId="08E8B467" w14:textId="77777777" w:rsidR="001E1AEB" w:rsidRDefault="001E1AEB" w:rsidP="002931C1">
            <w:pPr>
              <w:snapToGrid w:val="0"/>
              <w:spacing w:line="360" w:lineRule="exact"/>
              <w:jc w:val="center"/>
              <w:rPr>
                <w:rFonts w:ascii="Arial" w:eastAsia="Noto Sans SC Regular" w:hAnsi="Arial" w:cs="Arial"/>
              </w:rPr>
            </w:pPr>
            <w:r>
              <w:rPr>
                <w:rFonts w:ascii="Arial" w:eastAsia="Noto Sans SC Regular" w:hAnsi="Arial" w:cs="Arial"/>
              </w:rPr>
              <w:t>BHGAP</w:t>
            </w:r>
          </w:p>
        </w:tc>
        <w:tc>
          <w:tcPr>
            <w:tcW w:w="3261" w:type="dxa"/>
            <w:shd w:val="clear" w:color="auto" w:fill="auto"/>
            <w:vAlign w:val="center"/>
          </w:tcPr>
          <w:p w14:paraId="3BC75170" w14:textId="5FFF362A" w:rsidR="001E1AEB" w:rsidRDefault="001E1AEB" w:rsidP="001E1AEB">
            <w:pPr>
              <w:snapToGrid w:val="0"/>
              <w:spacing w:line="360" w:lineRule="exact"/>
              <w:jc w:val="center"/>
              <w:rPr>
                <w:rFonts w:ascii="Arial" w:eastAsia="Noto Sans SC Regular" w:hAnsi="Arial" w:cs="Arial"/>
              </w:rPr>
            </w:pPr>
            <w:r>
              <w:rPr>
                <w:rFonts w:ascii="Arial" w:eastAsia="Noto Sans SC Regular" w:hAnsi="Arial" w:cs="Arial" w:hint="eastAsia"/>
              </w:rPr>
              <w:t>全球</w:t>
            </w:r>
            <w:r>
              <w:rPr>
                <w:rFonts w:ascii="Arial" w:eastAsia="Noto Sans SC Regular" w:hAnsi="Arial" w:cs="Arial" w:hint="eastAsia"/>
              </w:rPr>
              <w:t>4</w:t>
            </w:r>
            <w:r>
              <w:rPr>
                <w:rFonts w:ascii="Arial" w:eastAsia="Noto Sans SC Regular" w:hAnsi="Arial" w:cs="Arial" w:hint="eastAsia"/>
              </w:rPr>
              <w:t>人，每人最高</w:t>
            </w:r>
            <w:r>
              <w:rPr>
                <w:rFonts w:ascii="Arial" w:eastAsia="Noto Sans SC Regular" w:hAnsi="Arial" w:cs="Arial" w:hint="eastAsia"/>
              </w:rPr>
              <w:t>5</w:t>
            </w:r>
            <w:r>
              <w:rPr>
                <w:rFonts w:ascii="Arial" w:eastAsia="Noto Sans SC Regular" w:hAnsi="Arial" w:cs="Arial"/>
              </w:rPr>
              <w:t>000</w:t>
            </w:r>
            <w:r>
              <w:rPr>
                <w:rFonts w:ascii="Arial" w:eastAsia="Noto Sans SC Regular" w:hAnsi="Arial" w:cs="Arial" w:hint="eastAsia"/>
              </w:rPr>
              <w:t>美元</w:t>
            </w:r>
          </w:p>
        </w:tc>
        <w:tc>
          <w:tcPr>
            <w:tcW w:w="5386" w:type="dxa"/>
            <w:shd w:val="clear" w:color="auto" w:fill="auto"/>
            <w:vAlign w:val="center"/>
          </w:tcPr>
          <w:p w14:paraId="2AB98546" w14:textId="02EFC0D2" w:rsidR="001E1AEB" w:rsidRDefault="001E1AEB" w:rsidP="002931C1">
            <w:pPr>
              <w:snapToGrid w:val="0"/>
              <w:spacing w:line="360" w:lineRule="exact"/>
              <w:jc w:val="center"/>
              <w:rPr>
                <w:rFonts w:ascii="Arial" w:eastAsia="Noto Sans SC Regular" w:hAnsi="Arial" w:cs="Arial"/>
              </w:rPr>
            </w:pPr>
            <w:r w:rsidRPr="004D76AD">
              <w:rPr>
                <w:rFonts w:ascii="Arial" w:eastAsia="Noto Sans SC Regular" w:hAnsi="Arial" w:cs="Arial" w:hint="eastAsia"/>
              </w:rPr>
              <w:t>完成项目申请，并提交额外文书</w:t>
            </w:r>
            <w:r>
              <w:rPr>
                <w:rFonts w:ascii="Arial" w:eastAsia="Noto Sans SC Regular" w:hAnsi="Arial" w:cs="Arial" w:hint="eastAsia"/>
              </w:rPr>
              <w:t>和推荐信</w:t>
            </w:r>
          </w:p>
        </w:tc>
      </w:tr>
      <w:tr w:rsidR="001E1AEB" w14:paraId="4F6BB4BC" w14:textId="77777777" w:rsidTr="004E34C9">
        <w:trPr>
          <w:trHeight w:val="850"/>
        </w:trPr>
        <w:tc>
          <w:tcPr>
            <w:tcW w:w="1134" w:type="dxa"/>
            <w:vAlign w:val="center"/>
          </w:tcPr>
          <w:p w14:paraId="279E0D82" w14:textId="77777777" w:rsidR="001E1AEB" w:rsidRDefault="001E1AEB" w:rsidP="001E1AEB">
            <w:pPr>
              <w:snapToGrid w:val="0"/>
              <w:spacing w:line="360" w:lineRule="exact"/>
              <w:jc w:val="center"/>
              <w:rPr>
                <w:rFonts w:ascii="Arial" w:eastAsia="Noto Sans SC Regular" w:hAnsi="Arial" w:cs="Arial"/>
              </w:rPr>
            </w:pPr>
            <w:r>
              <w:rPr>
                <w:rFonts w:ascii="Arial" w:eastAsia="Noto Sans SC Regular" w:hAnsi="Arial" w:cs="Arial"/>
              </w:rPr>
              <w:t>LSGAP</w:t>
            </w:r>
          </w:p>
        </w:tc>
        <w:tc>
          <w:tcPr>
            <w:tcW w:w="3261" w:type="dxa"/>
            <w:vAlign w:val="center"/>
          </w:tcPr>
          <w:p w14:paraId="3C1B4204" w14:textId="5938527F" w:rsidR="001E1AEB" w:rsidRDefault="001E1AEB" w:rsidP="001E1AEB">
            <w:pPr>
              <w:snapToGrid w:val="0"/>
              <w:spacing w:line="360" w:lineRule="exact"/>
              <w:jc w:val="center"/>
              <w:rPr>
                <w:rFonts w:ascii="Arial" w:eastAsia="Noto Sans SC Regular" w:hAnsi="Arial" w:cs="Arial"/>
              </w:rPr>
            </w:pPr>
            <w:r w:rsidRPr="00A14780">
              <w:rPr>
                <w:rFonts w:ascii="Arial" w:eastAsia="Noto Sans SC Regular" w:hAnsi="Arial" w:cs="Arial" w:hint="eastAsia"/>
              </w:rPr>
              <w:t>全球</w:t>
            </w:r>
            <w:r w:rsidRPr="00A14780">
              <w:rPr>
                <w:rFonts w:ascii="Arial" w:eastAsia="Noto Sans SC Regular" w:hAnsi="Arial" w:cs="Arial" w:hint="eastAsia"/>
              </w:rPr>
              <w:t>4</w:t>
            </w:r>
            <w:r w:rsidRPr="00A14780">
              <w:rPr>
                <w:rFonts w:ascii="Arial" w:eastAsia="Noto Sans SC Regular" w:hAnsi="Arial" w:cs="Arial" w:hint="eastAsia"/>
              </w:rPr>
              <w:t>人，每人最高</w:t>
            </w:r>
            <w:r w:rsidRPr="00A14780">
              <w:rPr>
                <w:rFonts w:ascii="Arial" w:eastAsia="Noto Sans SC Regular" w:hAnsi="Arial" w:cs="Arial" w:hint="eastAsia"/>
              </w:rPr>
              <w:t>5</w:t>
            </w:r>
            <w:r w:rsidRPr="00A14780">
              <w:rPr>
                <w:rFonts w:ascii="Arial" w:eastAsia="Noto Sans SC Regular" w:hAnsi="Arial" w:cs="Arial"/>
              </w:rPr>
              <w:t>000</w:t>
            </w:r>
            <w:r w:rsidRPr="00A14780">
              <w:rPr>
                <w:rFonts w:ascii="Arial" w:eastAsia="Noto Sans SC Regular" w:hAnsi="Arial" w:cs="Arial" w:hint="eastAsia"/>
              </w:rPr>
              <w:t>美元</w:t>
            </w:r>
          </w:p>
        </w:tc>
        <w:tc>
          <w:tcPr>
            <w:tcW w:w="5386" w:type="dxa"/>
            <w:vAlign w:val="center"/>
          </w:tcPr>
          <w:p w14:paraId="7F21D169" w14:textId="247FEB4D" w:rsidR="001E1AEB" w:rsidRDefault="001E1AEB" w:rsidP="001E1AEB">
            <w:pPr>
              <w:snapToGrid w:val="0"/>
              <w:spacing w:line="360" w:lineRule="exact"/>
              <w:jc w:val="center"/>
              <w:rPr>
                <w:rFonts w:ascii="Arial" w:eastAsia="Noto Sans SC Regular" w:hAnsi="Arial" w:cs="Arial"/>
              </w:rPr>
            </w:pPr>
            <w:r w:rsidRPr="004D76AD">
              <w:rPr>
                <w:rFonts w:ascii="Arial" w:eastAsia="Noto Sans SC Regular" w:hAnsi="Arial" w:cs="Arial" w:hint="eastAsia"/>
              </w:rPr>
              <w:t>完成项目申请，并提交额外文书</w:t>
            </w:r>
            <w:r>
              <w:rPr>
                <w:rFonts w:ascii="Arial" w:eastAsia="Noto Sans SC Regular" w:hAnsi="Arial" w:cs="Arial" w:hint="eastAsia"/>
              </w:rPr>
              <w:t>和推荐信</w:t>
            </w:r>
          </w:p>
        </w:tc>
      </w:tr>
      <w:tr w:rsidR="001E1AEB" w14:paraId="5B488981" w14:textId="77777777" w:rsidTr="004E34C9">
        <w:trPr>
          <w:trHeight w:val="850"/>
        </w:trPr>
        <w:tc>
          <w:tcPr>
            <w:tcW w:w="1134" w:type="dxa"/>
            <w:vAlign w:val="center"/>
          </w:tcPr>
          <w:p w14:paraId="1FDF6B4C" w14:textId="77777777" w:rsidR="001E1AEB" w:rsidRDefault="001E1AEB" w:rsidP="001E1AEB">
            <w:pPr>
              <w:snapToGrid w:val="0"/>
              <w:spacing w:line="360" w:lineRule="exact"/>
              <w:jc w:val="center"/>
              <w:rPr>
                <w:rFonts w:ascii="Arial" w:eastAsia="Noto Sans SC Regular" w:hAnsi="Arial" w:cs="Arial"/>
              </w:rPr>
            </w:pPr>
            <w:r>
              <w:rPr>
                <w:rFonts w:ascii="Arial" w:eastAsia="Noto Sans SC Regular" w:hAnsi="Arial" w:cs="Arial" w:hint="eastAsia"/>
              </w:rPr>
              <w:t>B</w:t>
            </w:r>
            <w:r>
              <w:rPr>
                <w:rFonts w:ascii="Arial" w:eastAsia="Noto Sans SC Regular" w:hAnsi="Arial" w:cs="Arial"/>
              </w:rPr>
              <w:t>GCVSP</w:t>
            </w:r>
          </w:p>
        </w:tc>
        <w:tc>
          <w:tcPr>
            <w:tcW w:w="3261" w:type="dxa"/>
            <w:vAlign w:val="center"/>
          </w:tcPr>
          <w:p w14:paraId="547C11F7" w14:textId="69C05A93" w:rsidR="001E1AEB" w:rsidRDefault="001E1AEB" w:rsidP="001E1AEB">
            <w:pPr>
              <w:snapToGrid w:val="0"/>
              <w:spacing w:line="360" w:lineRule="exact"/>
              <w:jc w:val="center"/>
              <w:rPr>
                <w:rFonts w:ascii="Arial" w:eastAsia="Noto Sans SC Regular" w:hAnsi="Arial" w:cs="Arial"/>
              </w:rPr>
            </w:pPr>
            <w:r w:rsidRPr="00A14780">
              <w:rPr>
                <w:rFonts w:ascii="Arial" w:eastAsia="Noto Sans SC Regular" w:hAnsi="Arial" w:cs="Arial" w:hint="eastAsia"/>
              </w:rPr>
              <w:t>全球</w:t>
            </w:r>
            <w:r>
              <w:rPr>
                <w:rFonts w:ascii="Arial" w:eastAsia="Noto Sans SC Regular" w:hAnsi="Arial" w:cs="Arial"/>
              </w:rPr>
              <w:t>2</w:t>
            </w:r>
            <w:r w:rsidRPr="00A14780">
              <w:rPr>
                <w:rFonts w:ascii="Arial" w:eastAsia="Noto Sans SC Regular" w:hAnsi="Arial" w:cs="Arial" w:hint="eastAsia"/>
              </w:rPr>
              <w:t>人，每人最高</w:t>
            </w:r>
            <w:r w:rsidRPr="00A14780">
              <w:rPr>
                <w:rFonts w:ascii="Arial" w:eastAsia="Noto Sans SC Regular" w:hAnsi="Arial" w:cs="Arial" w:hint="eastAsia"/>
              </w:rPr>
              <w:t>5</w:t>
            </w:r>
            <w:r w:rsidRPr="00A14780">
              <w:rPr>
                <w:rFonts w:ascii="Arial" w:eastAsia="Noto Sans SC Regular" w:hAnsi="Arial" w:cs="Arial"/>
              </w:rPr>
              <w:t>000</w:t>
            </w:r>
            <w:r w:rsidRPr="00A14780">
              <w:rPr>
                <w:rFonts w:ascii="Arial" w:eastAsia="Noto Sans SC Regular" w:hAnsi="Arial" w:cs="Arial" w:hint="eastAsia"/>
              </w:rPr>
              <w:t>美元</w:t>
            </w:r>
          </w:p>
        </w:tc>
        <w:tc>
          <w:tcPr>
            <w:tcW w:w="5386" w:type="dxa"/>
            <w:vAlign w:val="center"/>
          </w:tcPr>
          <w:p w14:paraId="2D922956" w14:textId="02A9126C" w:rsidR="004E34C9" w:rsidRDefault="004E34C9" w:rsidP="004E34C9">
            <w:pPr>
              <w:snapToGrid w:val="0"/>
              <w:spacing w:line="360" w:lineRule="exact"/>
              <w:jc w:val="center"/>
              <w:rPr>
                <w:rFonts w:ascii="Arial" w:eastAsia="Noto Sans SC Regular" w:hAnsi="Arial" w:cs="Arial"/>
              </w:rPr>
            </w:pPr>
            <w:r>
              <w:rPr>
                <w:rFonts w:ascii="Arial" w:eastAsia="Noto Sans SC Regular" w:hAnsi="Arial" w:cs="Arial" w:hint="eastAsia"/>
              </w:rPr>
              <w:t>参加学年项目，</w:t>
            </w:r>
            <w:r>
              <w:rPr>
                <w:rFonts w:ascii="Arial" w:eastAsia="Noto Sans SC Regular" w:hAnsi="Arial" w:cs="Arial" w:hint="eastAsia"/>
              </w:rPr>
              <w:t>G</w:t>
            </w:r>
            <w:r>
              <w:rPr>
                <w:rFonts w:ascii="Arial" w:eastAsia="Noto Sans SC Regular" w:hAnsi="Arial" w:cs="Arial"/>
              </w:rPr>
              <w:t>PA 3.3</w:t>
            </w:r>
            <w:r>
              <w:rPr>
                <w:rFonts w:ascii="Arial" w:eastAsia="Noto Sans SC Regular" w:hAnsi="Arial" w:cs="Arial" w:hint="eastAsia"/>
              </w:rPr>
              <w:t>以上，</w:t>
            </w:r>
            <w:r w:rsidR="001E1AEB" w:rsidRPr="004D76AD">
              <w:rPr>
                <w:rFonts w:ascii="Arial" w:eastAsia="Noto Sans SC Regular" w:hAnsi="Arial" w:cs="Arial" w:hint="eastAsia"/>
              </w:rPr>
              <w:t>提交额外文书</w:t>
            </w:r>
            <w:r>
              <w:rPr>
                <w:rFonts w:ascii="Arial" w:eastAsia="Noto Sans SC Regular" w:hAnsi="Arial" w:cs="Arial" w:hint="eastAsia"/>
              </w:rPr>
              <w:t>和推荐信</w:t>
            </w:r>
          </w:p>
        </w:tc>
      </w:tr>
    </w:tbl>
    <w:p w14:paraId="778B5ECE" w14:textId="14C5B84B" w:rsidR="00A445FB" w:rsidRPr="00A445FB" w:rsidRDefault="001F782E" w:rsidP="00A445FB">
      <w:pPr>
        <w:pStyle w:val="a7"/>
        <w:numPr>
          <w:ilvl w:val="0"/>
          <w:numId w:val="6"/>
        </w:numPr>
        <w:snapToGrid w:val="0"/>
        <w:spacing w:beforeLines="50" w:before="156" w:line="400" w:lineRule="exact"/>
        <w:ind w:firstLineChars="0"/>
        <w:rPr>
          <w:rFonts w:ascii="Arial" w:eastAsia="Noto Sans SC Regular" w:hAnsi="Arial" w:cs="Arial"/>
          <w:color w:val="FFD100"/>
        </w:rPr>
      </w:pPr>
      <w:r>
        <w:rPr>
          <w:rFonts w:ascii="Arial" w:eastAsia="Noto Sans SC Regular" w:hAnsi="Arial" w:cs="Arial" w:hint="eastAsia"/>
          <w:color w:val="FFD100"/>
        </w:rPr>
        <w:t>课程附加</w:t>
      </w:r>
    </w:p>
    <w:tbl>
      <w:tblPr>
        <w:tblStyle w:val="a6"/>
        <w:tblW w:w="9781" w:type="dxa"/>
        <w:tblInd w:w="-5" w:type="dxa"/>
        <w:tblLayout w:type="fixed"/>
        <w:tblLook w:val="04A0" w:firstRow="1" w:lastRow="0" w:firstColumn="1" w:lastColumn="0" w:noHBand="0" w:noVBand="1"/>
      </w:tblPr>
      <w:tblGrid>
        <w:gridCol w:w="4890"/>
        <w:gridCol w:w="4891"/>
      </w:tblGrid>
      <w:tr w:rsidR="00950E47" w14:paraId="080623C7" w14:textId="77777777" w:rsidTr="00F83F5A">
        <w:trPr>
          <w:trHeight w:val="454"/>
        </w:trPr>
        <w:tc>
          <w:tcPr>
            <w:tcW w:w="9781" w:type="dxa"/>
            <w:gridSpan w:val="2"/>
            <w:tcBorders>
              <w:bottom w:val="single" w:sz="4" w:space="0" w:color="auto"/>
            </w:tcBorders>
            <w:shd w:val="clear" w:color="auto" w:fill="FFD100"/>
            <w:vAlign w:val="center"/>
          </w:tcPr>
          <w:p w14:paraId="48B94E85" w14:textId="4EDB453B" w:rsidR="00950E47" w:rsidRDefault="00950E47"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各</w:t>
            </w:r>
            <w:r>
              <w:rPr>
                <w:rFonts w:ascii="Arial" w:eastAsia="Noto Sans SC Regular" w:hAnsi="Arial" w:cs="Arial" w:hint="eastAsia"/>
                <w:b/>
                <w:bCs/>
                <w:color w:val="FFFFFF" w:themeColor="background1"/>
              </w:rPr>
              <w:t>Track</w:t>
            </w:r>
            <w:r>
              <w:rPr>
                <w:rFonts w:ascii="Arial" w:eastAsia="Noto Sans SC Regular" w:hAnsi="Arial" w:cs="Arial" w:hint="eastAsia"/>
                <w:b/>
                <w:bCs/>
                <w:color w:val="FFFFFF" w:themeColor="background1"/>
              </w:rPr>
              <w:t>通用</w:t>
            </w:r>
          </w:p>
        </w:tc>
      </w:tr>
      <w:tr w:rsidR="00950E47" w14:paraId="2D941E08" w14:textId="77777777" w:rsidTr="00F83F5A">
        <w:trPr>
          <w:trHeight w:val="850"/>
        </w:trPr>
        <w:tc>
          <w:tcPr>
            <w:tcW w:w="4890" w:type="dxa"/>
            <w:tcBorders>
              <w:right w:val="nil"/>
            </w:tcBorders>
            <w:shd w:val="clear" w:color="auto" w:fill="auto"/>
            <w:vAlign w:val="center"/>
          </w:tcPr>
          <w:p w14:paraId="0B42A13D" w14:textId="77777777"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项目迎新会：校园参观、学习资源介绍</w:t>
            </w:r>
          </w:p>
          <w:p w14:paraId="3D5EC815" w14:textId="2F531D62"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伯克利、旧金山及周边地区游览</w:t>
            </w:r>
          </w:p>
        </w:tc>
        <w:tc>
          <w:tcPr>
            <w:tcW w:w="4891" w:type="dxa"/>
            <w:tcBorders>
              <w:left w:val="nil"/>
            </w:tcBorders>
            <w:shd w:val="clear" w:color="auto" w:fill="auto"/>
            <w:vAlign w:val="center"/>
          </w:tcPr>
          <w:p w14:paraId="0242A1A5" w14:textId="77777777"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研究生申请指导</w:t>
            </w:r>
          </w:p>
          <w:p w14:paraId="782E9196" w14:textId="229AF991" w:rsid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职业发展规划指导</w:t>
            </w:r>
          </w:p>
        </w:tc>
      </w:tr>
      <w:tr w:rsidR="00950E47" w14:paraId="7E109570" w14:textId="3933EF94" w:rsidTr="00F83F5A">
        <w:trPr>
          <w:trHeight w:val="454"/>
        </w:trPr>
        <w:tc>
          <w:tcPr>
            <w:tcW w:w="4890" w:type="dxa"/>
            <w:shd w:val="clear" w:color="auto" w:fill="FFD100"/>
            <w:vAlign w:val="center"/>
          </w:tcPr>
          <w:p w14:paraId="77A13238" w14:textId="3AB1C6BD" w:rsidR="00950E47" w:rsidRDefault="00950E47"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B</w:t>
            </w:r>
            <w:r>
              <w:rPr>
                <w:rFonts w:ascii="Arial" w:eastAsia="Noto Sans SC Regular" w:hAnsi="Arial" w:cs="Arial"/>
                <w:b/>
                <w:bCs/>
                <w:color w:val="FFFFFF" w:themeColor="background1"/>
              </w:rPr>
              <w:t xml:space="preserve">HGAP </w:t>
            </w:r>
            <w:r>
              <w:rPr>
                <w:rFonts w:ascii="Arial" w:eastAsia="Noto Sans SC Regular" w:hAnsi="Arial" w:cs="Arial" w:hint="eastAsia"/>
                <w:b/>
                <w:bCs/>
                <w:color w:val="FFFFFF" w:themeColor="background1"/>
              </w:rPr>
              <w:t>Track</w:t>
            </w:r>
          </w:p>
        </w:tc>
        <w:tc>
          <w:tcPr>
            <w:tcW w:w="4891" w:type="dxa"/>
            <w:shd w:val="clear" w:color="auto" w:fill="FFD100"/>
            <w:vAlign w:val="center"/>
          </w:tcPr>
          <w:p w14:paraId="187ADC68" w14:textId="652DA598" w:rsidR="00950E47" w:rsidRDefault="00950E47"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hint="eastAsia"/>
                <w:b/>
                <w:bCs/>
                <w:color w:val="FFFFFF" w:themeColor="background1"/>
              </w:rPr>
              <w:t>L</w:t>
            </w:r>
            <w:r>
              <w:rPr>
                <w:rFonts w:ascii="Arial" w:eastAsia="Noto Sans SC Regular" w:hAnsi="Arial" w:cs="Arial"/>
                <w:b/>
                <w:bCs/>
                <w:color w:val="FFFFFF" w:themeColor="background1"/>
              </w:rPr>
              <w:t>SGAP T</w:t>
            </w:r>
            <w:r>
              <w:rPr>
                <w:rFonts w:ascii="Arial" w:eastAsia="Noto Sans SC Regular" w:hAnsi="Arial" w:cs="Arial" w:hint="eastAsia"/>
                <w:b/>
                <w:bCs/>
                <w:color w:val="FFFFFF" w:themeColor="background1"/>
              </w:rPr>
              <w:t>rack</w:t>
            </w:r>
          </w:p>
        </w:tc>
      </w:tr>
      <w:tr w:rsidR="00950E47" w14:paraId="3A555B6D" w14:textId="77777777" w:rsidTr="00F83F5A">
        <w:trPr>
          <w:trHeight w:val="850"/>
        </w:trPr>
        <w:tc>
          <w:tcPr>
            <w:tcW w:w="4890" w:type="dxa"/>
            <w:shd w:val="clear" w:color="auto" w:fill="auto"/>
            <w:vAlign w:val="center"/>
          </w:tcPr>
          <w:p w14:paraId="06993029" w14:textId="77E018EE"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旧金山湾区及硅谷企业</w:t>
            </w:r>
            <w:r w:rsidR="00A445FB">
              <w:rPr>
                <w:rFonts w:ascii="Arial" w:eastAsia="Noto Sans SC Regular" w:hAnsi="Arial" w:cs="Arial" w:hint="eastAsia"/>
              </w:rPr>
              <w:t>访问</w:t>
            </w:r>
          </w:p>
          <w:p w14:paraId="3DD94A78" w14:textId="77777777"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商学院校友社区：与哈斯商学院在校生和校友交流</w:t>
            </w:r>
          </w:p>
          <w:p w14:paraId="6E574003" w14:textId="30896376"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午餐会：与哈斯商学院的教职员工交流学习</w:t>
            </w:r>
          </w:p>
        </w:tc>
        <w:tc>
          <w:tcPr>
            <w:tcW w:w="4891" w:type="dxa"/>
            <w:shd w:val="clear" w:color="auto" w:fill="auto"/>
            <w:vAlign w:val="center"/>
          </w:tcPr>
          <w:p w14:paraId="30A35B32" w14:textId="63B7F828" w:rsid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旧金山湾区律师事务所访问，与法律专业人士交流</w:t>
            </w:r>
          </w:p>
          <w:p w14:paraId="04784DDA" w14:textId="6E78F030"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法学院校友社区：与法学院在校生和校友交流</w:t>
            </w:r>
          </w:p>
          <w:p w14:paraId="243FB026" w14:textId="23B80AE6" w:rsidR="00950E47" w:rsidRPr="00950E47" w:rsidRDefault="00950E47" w:rsidP="00950E47">
            <w:pPr>
              <w:spacing w:line="400" w:lineRule="exact"/>
              <w:rPr>
                <w:rFonts w:ascii="Arial" w:eastAsia="Noto Sans SC Regular" w:hAnsi="Arial" w:cs="Arial"/>
              </w:rPr>
            </w:pPr>
            <w:r w:rsidRPr="00950E47">
              <w:rPr>
                <w:rFonts w:ascii="Arial" w:eastAsia="Noto Sans SC Regular" w:hAnsi="Arial" w:cs="Arial" w:hint="eastAsia"/>
              </w:rPr>
              <w:t>午餐会：与法学院的教职员工交流学习</w:t>
            </w:r>
          </w:p>
        </w:tc>
      </w:tr>
    </w:tbl>
    <w:p w14:paraId="71A4C50E" w14:textId="77777777" w:rsidR="00A445FB" w:rsidRDefault="00A445FB">
      <w:r>
        <w:lastRenderedPageBreak/>
        <w:br w:type="page"/>
      </w:r>
    </w:p>
    <w:tbl>
      <w:tblPr>
        <w:tblStyle w:val="a6"/>
        <w:tblW w:w="9781" w:type="dxa"/>
        <w:tblInd w:w="-5" w:type="dxa"/>
        <w:tblLayout w:type="fixed"/>
        <w:tblLook w:val="04A0" w:firstRow="1" w:lastRow="0" w:firstColumn="1" w:lastColumn="0" w:noHBand="0" w:noVBand="1"/>
      </w:tblPr>
      <w:tblGrid>
        <w:gridCol w:w="4890"/>
        <w:gridCol w:w="4891"/>
      </w:tblGrid>
      <w:tr w:rsidR="00950E47" w14:paraId="48571014" w14:textId="77777777" w:rsidTr="006F6FED">
        <w:trPr>
          <w:trHeight w:val="454"/>
        </w:trPr>
        <w:tc>
          <w:tcPr>
            <w:tcW w:w="4890" w:type="dxa"/>
            <w:shd w:val="clear" w:color="auto" w:fill="FFD100"/>
            <w:vAlign w:val="center"/>
          </w:tcPr>
          <w:p w14:paraId="6BEC877F" w14:textId="549BA20E" w:rsidR="00950E47" w:rsidRDefault="00950E47"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b/>
                <w:bCs/>
                <w:color w:val="FFFFFF" w:themeColor="background1"/>
              </w:rPr>
              <w:lastRenderedPageBreak/>
              <w:t xml:space="preserve">BPIE </w:t>
            </w:r>
            <w:r>
              <w:rPr>
                <w:rFonts w:ascii="Arial" w:eastAsia="Noto Sans SC Regular" w:hAnsi="Arial" w:cs="Arial" w:hint="eastAsia"/>
                <w:b/>
                <w:bCs/>
                <w:color w:val="FFFFFF" w:themeColor="background1"/>
              </w:rPr>
              <w:t>Track</w:t>
            </w:r>
          </w:p>
        </w:tc>
        <w:tc>
          <w:tcPr>
            <w:tcW w:w="4891" w:type="dxa"/>
            <w:shd w:val="clear" w:color="auto" w:fill="FFD100"/>
            <w:vAlign w:val="center"/>
          </w:tcPr>
          <w:p w14:paraId="6C16F8E3" w14:textId="3ED00DAC" w:rsidR="00950E47" w:rsidRDefault="00950E47" w:rsidP="002931C1">
            <w:pPr>
              <w:snapToGrid w:val="0"/>
              <w:spacing w:line="360" w:lineRule="exact"/>
              <w:jc w:val="center"/>
              <w:rPr>
                <w:rFonts w:ascii="Arial" w:eastAsia="Noto Sans SC Regular" w:hAnsi="Arial" w:cs="Arial"/>
                <w:b/>
                <w:bCs/>
                <w:color w:val="FFFFFF" w:themeColor="background1"/>
              </w:rPr>
            </w:pPr>
            <w:r>
              <w:rPr>
                <w:rFonts w:ascii="Arial" w:eastAsia="Noto Sans SC Regular" w:hAnsi="Arial" w:cs="Arial"/>
                <w:b/>
                <w:bCs/>
                <w:color w:val="FFFFFF" w:themeColor="background1"/>
              </w:rPr>
              <w:t>BGCVSP T</w:t>
            </w:r>
            <w:r>
              <w:rPr>
                <w:rFonts w:ascii="Arial" w:eastAsia="Noto Sans SC Regular" w:hAnsi="Arial" w:cs="Arial" w:hint="eastAsia"/>
                <w:b/>
                <w:bCs/>
                <w:color w:val="FFFFFF" w:themeColor="background1"/>
              </w:rPr>
              <w:t>rack</w:t>
            </w:r>
          </w:p>
        </w:tc>
      </w:tr>
      <w:tr w:rsidR="00950E47" w14:paraId="210D6ED3" w14:textId="77777777" w:rsidTr="006F6FED">
        <w:trPr>
          <w:trHeight w:val="850"/>
        </w:trPr>
        <w:tc>
          <w:tcPr>
            <w:tcW w:w="4890" w:type="dxa"/>
          </w:tcPr>
          <w:p w14:paraId="56A90234" w14:textId="77777777" w:rsidR="00950E47" w:rsidRPr="00A445FB" w:rsidRDefault="00950E47" w:rsidP="006F6FED">
            <w:pPr>
              <w:spacing w:line="400" w:lineRule="exact"/>
              <w:rPr>
                <w:rFonts w:ascii="Arial" w:eastAsia="Noto Sans SC Regular" w:hAnsi="Arial" w:cs="Arial"/>
              </w:rPr>
            </w:pPr>
            <w:r w:rsidRPr="00A445FB">
              <w:rPr>
                <w:rFonts w:ascii="Arial" w:eastAsia="Noto Sans SC Regular" w:hAnsi="Arial" w:cs="Arial" w:hint="eastAsia"/>
              </w:rPr>
              <w:t>有机会参与实验室研究项目</w:t>
            </w:r>
          </w:p>
          <w:p w14:paraId="06CE857B" w14:textId="7050AA65" w:rsidR="00950E47" w:rsidRPr="00950E47" w:rsidRDefault="00950E47" w:rsidP="006F6FED">
            <w:pPr>
              <w:spacing w:line="400" w:lineRule="exact"/>
              <w:rPr>
                <w:rFonts w:ascii="Arial" w:eastAsia="Noto Sans SC Regular" w:hAnsi="Arial" w:cs="Arial"/>
              </w:rPr>
            </w:pPr>
            <w:r w:rsidRPr="00A445FB">
              <w:rPr>
                <w:rFonts w:ascii="Arial" w:eastAsia="Noto Sans SC Regular" w:hAnsi="Arial" w:cs="Arial" w:hint="eastAsia"/>
              </w:rPr>
              <w:t>午餐会：与物理系的教职员工交流学习</w:t>
            </w:r>
          </w:p>
        </w:tc>
        <w:tc>
          <w:tcPr>
            <w:tcW w:w="4891" w:type="dxa"/>
            <w:vAlign w:val="center"/>
          </w:tcPr>
          <w:p w14:paraId="0BCA4759" w14:textId="77777777" w:rsidR="00950E47" w:rsidRPr="00A445FB" w:rsidRDefault="00950E47" w:rsidP="00A445FB">
            <w:pPr>
              <w:spacing w:line="400" w:lineRule="exact"/>
              <w:rPr>
                <w:rFonts w:ascii="Arial" w:eastAsia="Noto Sans SC Regular" w:hAnsi="Arial" w:cs="Arial"/>
              </w:rPr>
            </w:pPr>
            <w:r w:rsidRPr="00A445FB">
              <w:rPr>
                <w:rFonts w:ascii="Arial" w:eastAsia="Noto Sans SC Regular" w:hAnsi="Arial" w:cs="Arial" w:hint="eastAsia"/>
              </w:rPr>
              <w:t>有机会参与实验室研究项目</w:t>
            </w:r>
          </w:p>
          <w:p w14:paraId="6A1FD0E9" w14:textId="77777777" w:rsidR="00950E47" w:rsidRPr="00A445FB" w:rsidRDefault="00950E47" w:rsidP="00A445FB">
            <w:pPr>
              <w:spacing w:line="400" w:lineRule="exact"/>
              <w:rPr>
                <w:rFonts w:ascii="Arial" w:eastAsia="Noto Sans SC Regular" w:hAnsi="Arial" w:cs="Arial"/>
              </w:rPr>
            </w:pPr>
            <w:r w:rsidRPr="00A445FB">
              <w:rPr>
                <w:rFonts w:ascii="Arial" w:eastAsia="Noto Sans SC Regular" w:hAnsi="Arial" w:cs="Arial" w:hint="eastAsia"/>
              </w:rPr>
              <w:t>访问劳伦斯国家实验室</w:t>
            </w:r>
          </w:p>
          <w:p w14:paraId="3BE37BB4" w14:textId="327BDB5F" w:rsidR="00950E47" w:rsidRPr="00950E47" w:rsidRDefault="00950E47" w:rsidP="00A445FB">
            <w:pPr>
              <w:spacing w:line="400" w:lineRule="exact"/>
              <w:rPr>
                <w:rFonts w:ascii="Arial" w:eastAsia="Noto Sans SC Regular" w:hAnsi="Arial" w:cs="Arial"/>
              </w:rPr>
            </w:pPr>
            <w:r w:rsidRPr="00A445FB">
              <w:rPr>
                <w:rFonts w:ascii="Arial" w:eastAsia="Noto Sans SC Regular" w:hAnsi="Arial" w:cs="Arial" w:hint="eastAsia"/>
              </w:rPr>
              <w:t>访问世界顶尖计算机硬件制造商及研发机构</w:t>
            </w:r>
          </w:p>
        </w:tc>
      </w:tr>
    </w:tbl>
    <w:p w14:paraId="1D143B78" w14:textId="77777777" w:rsidR="001F782E" w:rsidRDefault="001F782E" w:rsidP="001F782E">
      <w:pPr>
        <w:spacing w:line="400" w:lineRule="exact"/>
        <w:rPr>
          <w:rFonts w:ascii="Arial" w:eastAsia="Noto Sans SC Regular" w:hAnsi="Arial" w:cs="Arial"/>
        </w:rPr>
      </w:pPr>
    </w:p>
    <w:p w14:paraId="23E55081"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7" w:name="_Toc9146"/>
      <w:r>
        <w:rPr>
          <w:rFonts w:ascii="Arial" w:eastAsia="Noto Sans SC Regular" w:hAnsi="Arial" w:cs="Arial"/>
          <w:b w:val="0"/>
          <w:color w:val="2774AE"/>
          <w:sz w:val="30"/>
          <w:szCs w:val="30"/>
        </w:rPr>
        <w:t>海外生活</w:t>
      </w:r>
      <w:r>
        <w:rPr>
          <w:rFonts w:ascii="Arial" w:eastAsia="Noto Sans SC Regular" w:hAnsi="Arial" w:cs="Arial"/>
          <w:b w:val="0"/>
          <w:color w:val="2774AE"/>
          <w:sz w:val="30"/>
          <w:szCs w:val="30"/>
        </w:rPr>
        <w:t>|Living Abroad</w:t>
      </w:r>
      <w:bookmarkEnd w:id="7"/>
    </w:p>
    <w:p w14:paraId="2F4E284D" w14:textId="77777777" w:rsidR="0005089C" w:rsidRDefault="00BB10B1" w:rsidP="00FC2EBD">
      <w:pPr>
        <w:pStyle w:val="a7"/>
        <w:numPr>
          <w:ilvl w:val="0"/>
          <w:numId w:val="9"/>
        </w:numPr>
        <w:snapToGrid w:val="0"/>
        <w:spacing w:line="400" w:lineRule="exact"/>
        <w:ind w:firstLineChars="0"/>
        <w:rPr>
          <w:rFonts w:ascii="Arial" w:eastAsia="Noto Sans SC Regular" w:hAnsi="Arial" w:cs="Arial"/>
          <w:color w:val="FFD100"/>
        </w:rPr>
      </w:pPr>
      <w:r>
        <w:rPr>
          <w:rFonts w:ascii="Arial" w:eastAsia="Noto Sans SC Regular" w:hAnsi="Arial" w:cs="Arial"/>
          <w:color w:val="FFD100"/>
        </w:rPr>
        <w:t>住宿餐饮</w:t>
      </w:r>
    </w:p>
    <w:p w14:paraId="646CD7BB"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学生收到</w:t>
      </w:r>
      <w:r>
        <w:rPr>
          <w:rFonts w:ascii="Arial" w:eastAsia="Noto Sans SC Regular" w:hAnsi="Arial" w:cs="Arial" w:hint="eastAsia"/>
        </w:rPr>
        <w:t>U</w:t>
      </w:r>
      <w:r>
        <w:rPr>
          <w:rFonts w:ascii="Arial" w:eastAsia="Noto Sans SC Regular" w:hAnsi="Arial" w:cs="Arial"/>
        </w:rPr>
        <w:t>CB</w:t>
      </w:r>
      <w:r>
        <w:rPr>
          <w:rFonts w:ascii="Arial" w:eastAsia="Noto Sans SC Regular" w:hAnsi="Arial" w:cs="Arial"/>
        </w:rPr>
        <w:t>发出的</w:t>
      </w:r>
      <w:r>
        <w:rPr>
          <w:rFonts w:ascii="Arial" w:eastAsia="Noto Sans SC Regular" w:hAnsi="Arial" w:cs="Arial"/>
        </w:rPr>
        <w:t>offer</w:t>
      </w:r>
      <w:r>
        <w:rPr>
          <w:rFonts w:ascii="Arial" w:eastAsia="Noto Sans SC Regular" w:hAnsi="Arial" w:cs="Arial"/>
        </w:rPr>
        <w:t>后，</w:t>
      </w:r>
      <w:r>
        <w:rPr>
          <w:rFonts w:ascii="Arial" w:eastAsia="Noto Sans SC Regular" w:hAnsi="Arial" w:cs="Arial" w:hint="eastAsia"/>
        </w:rPr>
        <w:t>可以自行向学校的宿舍、公寓或房屋租赁平台提交住宿申请。也可以寻找、租赁伯克利校园附近的公寓、民宿等。主办方可提供相关的咨询服务。</w:t>
      </w:r>
    </w:p>
    <w:p w14:paraId="3E9CFEE5"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学校</w:t>
      </w:r>
      <w:r>
        <w:rPr>
          <w:rFonts w:ascii="Arial" w:eastAsia="Noto Sans SC Regular" w:hAnsi="Arial" w:cs="Arial" w:hint="eastAsia"/>
        </w:rPr>
        <w:t>直属的宿舍</w:t>
      </w:r>
      <w:r>
        <w:rPr>
          <w:rFonts w:ascii="Arial" w:eastAsia="Noto Sans SC Regular" w:hAnsi="Arial" w:cs="Arial"/>
        </w:rPr>
        <w:t>都紧邻校区且设施完善</w:t>
      </w:r>
      <w:r>
        <w:rPr>
          <w:rFonts w:ascii="Arial" w:eastAsia="Noto Sans SC Regular" w:hAnsi="Arial" w:cs="Arial" w:hint="eastAsia"/>
        </w:rPr>
        <w:t>，但竞争激烈，申请难度颇高。</w:t>
      </w:r>
    </w:p>
    <w:p w14:paraId="27EB687E"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hint="eastAsia"/>
        </w:rPr>
        <w:t>校园附近的公寓、民俗种类繁多，学生可根据自己的喜好提出期望，主办方可协助学生找寻合适的住所。</w:t>
      </w:r>
    </w:p>
    <w:p w14:paraId="0D146053"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hint="eastAsia"/>
        </w:rPr>
        <w:t>根据</w:t>
      </w:r>
      <w:r>
        <w:rPr>
          <w:rFonts w:ascii="Arial" w:eastAsia="Noto Sans SC Regular" w:hAnsi="Arial" w:cs="Arial"/>
        </w:rPr>
        <w:t>房型</w:t>
      </w:r>
      <w:r>
        <w:rPr>
          <w:rFonts w:ascii="Arial" w:eastAsia="Noto Sans SC Regular" w:hAnsi="Arial" w:cs="Arial" w:hint="eastAsia"/>
        </w:rPr>
        <w:t>、</w:t>
      </w:r>
      <w:r>
        <w:rPr>
          <w:rFonts w:ascii="Arial" w:eastAsia="Noto Sans SC Regular" w:hAnsi="Arial" w:cs="Arial"/>
        </w:rPr>
        <w:t>食宿条件不同，</w:t>
      </w:r>
      <w:r>
        <w:rPr>
          <w:rFonts w:ascii="Arial" w:eastAsia="Noto Sans SC Regular" w:hAnsi="Arial" w:cs="Arial" w:hint="eastAsia"/>
        </w:rPr>
        <w:t>每</w:t>
      </w:r>
      <w:r>
        <w:rPr>
          <w:rFonts w:ascii="Arial" w:eastAsia="Noto Sans SC Regular" w:hAnsi="Arial" w:cs="Arial"/>
        </w:rPr>
        <w:t>学期</w:t>
      </w:r>
      <w:r>
        <w:rPr>
          <w:rFonts w:ascii="Arial" w:eastAsia="Noto Sans SC Regular" w:hAnsi="Arial" w:cs="Arial" w:hint="eastAsia"/>
        </w:rPr>
        <w:t>住宿及餐饮消费约在</w:t>
      </w:r>
      <w:r>
        <w:rPr>
          <w:rFonts w:ascii="Arial" w:eastAsia="Noto Sans SC Regular" w:hAnsi="Arial" w:cs="Arial" w:hint="eastAsia"/>
        </w:rPr>
        <w:t>1</w:t>
      </w:r>
      <w:r>
        <w:rPr>
          <w:rFonts w:ascii="Arial" w:eastAsia="Noto Sans SC Regular" w:hAnsi="Arial" w:cs="Arial"/>
        </w:rPr>
        <w:t>2000</w:t>
      </w:r>
      <w:r>
        <w:rPr>
          <w:rFonts w:ascii="Arial" w:eastAsia="Noto Sans SC Regular" w:hAnsi="Arial" w:cs="Arial" w:hint="eastAsia"/>
        </w:rPr>
        <w:t>美元左右，其中住宿费约</w:t>
      </w:r>
      <w:r>
        <w:rPr>
          <w:rFonts w:ascii="Arial" w:eastAsia="Noto Sans SC Regular" w:hAnsi="Arial" w:cs="Arial" w:hint="eastAsia"/>
        </w:rPr>
        <w:t>1</w:t>
      </w:r>
      <w:r>
        <w:rPr>
          <w:rFonts w:ascii="Arial" w:eastAsia="Noto Sans SC Regular" w:hAnsi="Arial" w:cs="Arial"/>
        </w:rPr>
        <w:t>700</w:t>
      </w:r>
      <w:r>
        <w:rPr>
          <w:rFonts w:ascii="Arial" w:eastAsia="Noto Sans SC Regular" w:hAnsi="Arial" w:cs="Arial" w:hint="eastAsia"/>
        </w:rPr>
        <w:t>美元</w:t>
      </w:r>
      <w:r>
        <w:rPr>
          <w:rFonts w:ascii="Arial" w:eastAsia="Noto Sans SC Regular" w:hAnsi="Arial" w:cs="Arial" w:hint="eastAsia"/>
        </w:rPr>
        <w:t>/</w:t>
      </w:r>
      <w:r>
        <w:rPr>
          <w:rFonts w:ascii="Arial" w:eastAsia="Noto Sans SC Regular" w:hAnsi="Arial" w:cs="Arial" w:hint="eastAsia"/>
        </w:rPr>
        <w:t>月，餐饮约</w:t>
      </w:r>
      <w:r>
        <w:rPr>
          <w:rFonts w:ascii="Arial" w:eastAsia="Noto Sans SC Regular" w:hAnsi="Arial" w:cs="Arial" w:hint="eastAsia"/>
        </w:rPr>
        <w:t>1</w:t>
      </w:r>
      <w:r>
        <w:rPr>
          <w:rFonts w:ascii="Arial" w:eastAsia="Noto Sans SC Regular" w:hAnsi="Arial" w:cs="Arial"/>
        </w:rPr>
        <w:t>200</w:t>
      </w:r>
      <w:r>
        <w:rPr>
          <w:rFonts w:ascii="Arial" w:eastAsia="Noto Sans SC Regular" w:hAnsi="Arial" w:cs="Arial" w:hint="eastAsia"/>
        </w:rPr>
        <w:t>美元</w:t>
      </w:r>
      <w:r>
        <w:rPr>
          <w:rFonts w:ascii="Arial" w:eastAsia="Noto Sans SC Regular" w:hAnsi="Arial" w:cs="Arial" w:hint="eastAsia"/>
        </w:rPr>
        <w:t>/</w:t>
      </w:r>
      <w:r>
        <w:rPr>
          <w:rFonts w:ascii="Arial" w:eastAsia="Noto Sans SC Regular" w:hAnsi="Arial" w:cs="Arial" w:hint="eastAsia"/>
        </w:rPr>
        <w:t>月。</w:t>
      </w:r>
    </w:p>
    <w:p w14:paraId="61C00C9E" w14:textId="77777777" w:rsidR="0005089C" w:rsidRDefault="00BB10B1" w:rsidP="00FC2EBD">
      <w:pPr>
        <w:pStyle w:val="a7"/>
        <w:numPr>
          <w:ilvl w:val="0"/>
          <w:numId w:val="9"/>
        </w:numPr>
        <w:snapToGrid w:val="0"/>
        <w:spacing w:line="400" w:lineRule="exact"/>
        <w:ind w:firstLineChars="0"/>
        <w:rPr>
          <w:rFonts w:ascii="Arial" w:eastAsia="Noto Sans SC Regular" w:hAnsi="Arial" w:cs="Arial"/>
          <w:color w:val="FFD100"/>
        </w:rPr>
      </w:pPr>
      <w:r>
        <w:rPr>
          <w:rFonts w:ascii="Arial" w:eastAsia="Noto Sans SC Regular" w:hAnsi="Arial" w:cs="Arial"/>
          <w:color w:val="FFD100"/>
        </w:rPr>
        <w:t>文化体验</w:t>
      </w:r>
    </w:p>
    <w:p w14:paraId="1FB0F9A5" w14:textId="77777777" w:rsidR="0005089C" w:rsidRDefault="00BB10B1">
      <w:pPr>
        <w:pStyle w:val="a7"/>
        <w:spacing w:line="400" w:lineRule="exact"/>
        <w:ind w:leftChars="200" w:left="420"/>
        <w:rPr>
          <w:rFonts w:ascii="Arial" w:eastAsia="Noto Sans SC Regular" w:hAnsi="Arial" w:cs="Arial"/>
        </w:rPr>
      </w:pPr>
      <w:bookmarkStart w:id="8" w:name="_Hlk21793403"/>
      <w:r>
        <w:rPr>
          <w:rFonts w:ascii="Arial" w:eastAsia="Noto Sans SC Regular" w:hAnsi="Arial" w:cs="Arial"/>
        </w:rPr>
        <w:t xml:space="preserve">1. </w:t>
      </w:r>
      <w:r>
        <w:rPr>
          <w:rFonts w:ascii="Arial" w:eastAsia="Noto Sans SC Regular" w:hAnsi="Arial" w:cs="Arial" w:hint="eastAsia"/>
        </w:rPr>
        <w:t>加州大学伯克利分校</w:t>
      </w:r>
      <w:r>
        <w:rPr>
          <w:rFonts w:ascii="Arial" w:eastAsia="Noto Sans SC Regular" w:hAnsi="Arial" w:cs="Arial"/>
        </w:rPr>
        <w:t>有丰富的课外活动、社团活动可以供学生们自由参加。</w:t>
      </w:r>
      <w:r>
        <w:rPr>
          <w:rFonts w:ascii="Arial" w:eastAsia="Noto Sans SC Regular" w:hAnsi="Arial" w:cs="Arial" w:hint="eastAsia"/>
        </w:rPr>
        <w:t>日常也有很多学术界、政界、商界著名人士的讲座可以自行报名参加。</w:t>
      </w:r>
    </w:p>
    <w:p w14:paraId="6365E629"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 xml:space="preserve">. </w:t>
      </w:r>
      <w:r>
        <w:rPr>
          <w:rFonts w:ascii="Arial" w:eastAsia="Noto Sans SC Regular" w:hAnsi="Arial" w:cs="Arial" w:hint="eastAsia"/>
        </w:rPr>
        <w:t>在伯克利市区品尝当地农民种植的有机食品，在街边咖啡馆小憩，在</w:t>
      </w:r>
      <w:r>
        <w:rPr>
          <w:rFonts w:ascii="Arial" w:eastAsia="Noto Sans SC Regular" w:hAnsi="Arial" w:cs="Arial"/>
        </w:rPr>
        <w:t>Telegraph</w:t>
      </w:r>
      <w:r>
        <w:rPr>
          <w:rFonts w:ascii="Arial" w:eastAsia="Noto Sans SC Regular" w:hAnsi="Arial" w:cs="Arial"/>
        </w:rPr>
        <w:t>大街的小店</w:t>
      </w:r>
      <w:r>
        <w:rPr>
          <w:rFonts w:ascii="Arial" w:eastAsia="Noto Sans SC Regular" w:hAnsi="Arial" w:cs="Arial" w:hint="eastAsia"/>
        </w:rPr>
        <w:t>徘徊。</w:t>
      </w:r>
      <w:r>
        <w:rPr>
          <w:rFonts w:ascii="Arial" w:eastAsia="Noto Sans SC Regular" w:hAnsi="Arial" w:cs="Arial"/>
        </w:rPr>
        <w:t>无论何处，皆可以领略伯克利别具风情的生活</w:t>
      </w:r>
      <w:r>
        <w:rPr>
          <w:rFonts w:ascii="Arial" w:eastAsia="Noto Sans SC Regular" w:hAnsi="Arial" w:cs="Arial" w:hint="eastAsia"/>
        </w:rPr>
        <w:t>。</w:t>
      </w:r>
    </w:p>
    <w:p w14:paraId="573BAE13"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hint="eastAsia"/>
        </w:rPr>
        <w:t>伯克利校园东侧山区有享誉世界的劳伦斯国家实验室，虽然一般人无缘进入，但实验室下属的科技馆欢迎所有访客前来探寻科技的奥秘。此外伯克利植物园也在不远处，是亲近自然的休闲去处。</w:t>
      </w:r>
    </w:p>
    <w:p w14:paraId="2792006C"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hint="eastAsia"/>
        </w:rPr>
        <w:t>伯克利所处的旧金山湾地区有浓郁的创新创业环境，大量的高新科技企业在此建立和发展。如有兴趣不妨趁没课的日子前往旧金山湾南岸的硅谷地区，感受空气中弥漫的自由与灵感。</w:t>
      </w:r>
      <w:bookmarkEnd w:id="8"/>
    </w:p>
    <w:p w14:paraId="2726E9D5" w14:textId="77777777" w:rsidR="0005089C" w:rsidRDefault="00BB10B1" w:rsidP="00FC2EBD">
      <w:pPr>
        <w:pStyle w:val="a7"/>
        <w:numPr>
          <w:ilvl w:val="0"/>
          <w:numId w:val="9"/>
        </w:numPr>
        <w:snapToGrid w:val="0"/>
        <w:spacing w:line="400" w:lineRule="exact"/>
        <w:ind w:firstLineChars="0"/>
        <w:rPr>
          <w:rFonts w:ascii="Arial" w:eastAsia="Noto Sans SC Regular" w:hAnsi="Arial" w:cs="Arial"/>
          <w:color w:val="FFD100"/>
        </w:rPr>
      </w:pPr>
      <w:r>
        <w:rPr>
          <w:rFonts w:ascii="Arial" w:eastAsia="Noto Sans SC Regular" w:hAnsi="Arial" w:cs="Arial"/>
          <w:color w:val="FFD100"/>
        </w:rPr>
        <w:t>交通出行</w:t>
      </w:r>
    </w:p>
    <w:p w14:paraId="19D46716" w14:textId="43B48B71" w:rsidR="00FC2EBD" w:rsidRDefault="00BB10B1" w:rsidP="00FC2EBD">
      <w:pPr>
        <w:pStyle w:val="a7"/>
        <w:spacing w:line="400" w:lineRule="exact"/>
        <w:ind w:leftChars="200" w:left="420"/>
        <w:rPr>
          <w:rFonts w:ascii="Arial" w:eastAsia="Noto Sans SC Regular" w:hAnsi="Arial" w:cs="Arial"/>
        </w:rPr>
      </w:pPr>
      <w:bookmarkStart w:id="9" w:name="_Hlk21793415"/>
      <w:r>
        <w:rPr>
          <w:rFonts w:ascii="Arial" w:eastAsia="Noto Sans SC Regular" w:hAnsi="Arial" w:cs="Arial" w:hint="eastAsia"/>
        </w:rPr>
        <w:t>加州大学伯克利分校附近有完善的公交及地铁系统，且</w:t>
      </w:r>
      <w:r>
        <w:rPr>
          <w:rFonts w:ascii="Arial" w:eastAsia="Noto Sans SC Regular" w:hAnsi="Arial" w:cs="Arial" w:hint="eastAsia"/>
        </w:rPr>
        <w:t>U</w:t>
      </w:r>
      <w:r>
        <w:rPr>
          <w:rFonts w:ascii="Arial" w:eastAsia="Noto Sans SC Regular" w:hAnsi="Arial" w:cs="Arial"/>
        </w:rPr>
        <w:t>BER</w:t>
      </w:r>
      <w:r>
        <w:rPr>
          <w:rFonts w:ascii="Arial" w:eastAsia="Noto Sans SC Regular" w:hAnsi="Arial" w:cs="Arial" w:hint="eastAsia"/>
        </w:rPr>
        <w:t>打车非常便利</w:t>
      </w:r>
      <w:r>
        <w:rPr>
          <w:rFonts w:ascii="Arial" w:eastAsia="Noto Sans SC Regular" w:hAnsi="Arial" w:cs="Arial"/>
        </w:rPr>
        <w:t>。</w:t>
      </w:r>
      <w:bookmarkStart w:id="10" w:name="_Toc236"/>
      <w:bookmarkEnd w:id="9"/>
    </w:p>
    <w:p w14:paraId="005650CF" w14:textId="77777777" w:rsidR="00FC2EBD" w:rsidRPr="00FC2EBD" w:rsidRDefault="00FC2EBD" w:rsidP="00FC2EBD">
      <w:pPr>
        <w:pStyle w:val="a7"/>
        <w:spacing w:line="400" w:lineRule="exact"/>
        <w:ind w:leftChars="200" w:left="420"/>
        <w:rPr>
          <w:rFonts w:ascii="Arial" w:eastAsia="Noto Sans SC Regular" w:hAnsi="Arial" w:cs="Arial"/>
        </w:rPr>
      </w:pPr>
    </w:p>
    <w:p w14:paraId="18619C6C" w14:textId="5CA3FAAB"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r>
        <w:rPr>
          <w:rFonts w:ascii="Arial" w:eastAsia="Noto Sans SC Regular" w:hAnsi="Arial" w:cs="Arial"/>
          <w:b w:val="0"/>
          <w:color w:val="2774AE"/>
          <w:sz w:val="30"/>
          <w:szCs w:val="30"/>
        </w:rPr>
        <w:t>留学服务</w:t>
      </w:r>
      <w:r>
        <w:rPr>
          <w:rFonts w:ascii="Arial" w:eastAsia="Noto Sans SC Regular" w:hAnsi="Arial" w:cs="Arial"/>
          <w:b w:val="0"/>
          <w:color w:val="2774AE"/>
          <w:sz w:val="30"/>
          <w:szCs w:val="30"/>
        </w:rPr>
        <w:t>|Student Services</w:t>
      </w:r>
      <w:bookmarkEnd w:id="10"/>
    </w:p>
    <w:p w14:paraId="73BA8B56"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为使学生拥有安全舒适的海外生活，主办方为项目参与者提供如下服务：</w:t>
      </w:r>
    </w:p>
    <w:p w14:paraId="5680539C"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选课指导：为学生解答课程设置、学分设置、学时安排等问题，并根据学生意愿匹配相关课程；</w:t>
      </w:r>
    </w:p>
    <w:p w14:paraId="14145AC5"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面试指导：申请过程中个别学生会需要通过面试来获得进一步录取的可能，在这种情况下主办方会根据需求安排面试指导，并为提供个性化面试方案；</w:t>
      </w:r>
    </w:p>
    <w:p w14:paraId="6BEAFBE6"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申请材料审核：为学生准备申请材料模板，并对于已经提交的申请材料进行形式和实质审查，确保递交的申请材料符合要求，避免因材料不合格而耽误申请；</w:t>
      </w:r>
    </w:p>
    <w:p w14:paraId="30CE9992" w14:textId="3E7903EC"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lastRenderedPageBreak/>
        <w:t xml:space="preserve">4. </w:t>
      </w:r>
      <w:r>
        <w:rPr>
          <w:rFonts w:ascii="Arial" w:eastAsia="Noto Sans SC Regular" w:hAnsi="Arial" w:cs="Arial"/>
        </w:rPr>
        <w:t>项目申请递送：熟悉并精通申请流程的指导老师为学生递交审核通过的资料，并及时跟踪材料审查进度，完成申请流程，确保合格学生的申请得到最大程度的完整审查；</w:t>
      </w:r>
    </w:p>
    <w:p w14:paraId="00E648FD"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优先材料审核：翔飞与众多名校保持密切的合作关系，递送的申请材料一般会以最快的进程审核。部分项目可以在开放申请日之前申请，为学生提供大量便利；</w:t>
      </w:r>
    </w:p>
    <w:p w14:paraId="1D8AC84F"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行前事宜协助完成：</w:t>
      </w:r>
      <w:r>
        <w:rPr>
          <w:rFonts w:ascii="Arial" w:eastAsia="Noto Sans SC Regular" w:hAnsi="Arial" w:cs="Arial"/>
        </w:rPr>
        <w:t>I-20</w:t>
      </w:r>
      <w:r>
        <w:rPr>
          <w:rFonts w:ascii="Arial" w:eastAsia="Noto Sans SC Regular" w:hAnsi="Arial" w:cs="Arial"/>
        </w:rPr>
        <w:t>表格申请及寄送，</w:t>
      </w:r>
      <w:r>
        <w:rPr>
          <w:rFonts w:ascii="Arial" w:eastAsia="Noto Sans SC Regular" w:hAnsi="Arial" w:cs="Arial"/>
        </w:rPr>
        <w:t>SEVIS FEE</w:t>
      </w:r>
      <w:r>
        <w:rPr>
          <w:rFonts w:ascii="Arial" w:eastAsia="Noto Sans SC Regular" w:hAnsi="Arial" w:cs="Arial"/>
        </w:rPr>
        <w:t>支付指导，学生账户设立使用指导，学费缴费指导，指导学校目的地学习生存指导和旅行信息；</w:t>
      </w:r>
    </w:p>
    <w:p w14:paraId="70335397"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7. </w:t>
      </w:r>
      <w:r>
        <w:rPr>
          <w:rFonts w:ascii="Arial" w:eastAsia="Noto Sans SC Regular" w:hAnsi="Arial" w:cs="Arial"/>
        </w:rPr>
        <w:t>住宿申请办理：在大学提供学校官方住宿的情况下指导学生完成宿舍申请并确定抵达日期，如遇特殊情况需要提前或延后抵达，主办方将为学生提供额外的帮助，让学生顺利抵达入住保障安全；</w:t>
      </w:r>
    </w:p>
    <w:p w14:paraId="7C1ACBD7"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8. </w:t>
      </w:r>
      <w:r>
        <w:rPr>
          <w:rFonts w:ascii="Arial" w:eastAsia="Noto Sans SC Regular" w:hAnsi="Arial" w:cs="Arial"/>
        </w:rPr>
        <w:t>签证申办：</w:t>
      </w:r>
      <w:r>
        <w:rPr>
          <w:rFonts w:ascii="Arial" w:eastAsia="Noto Sans SC Regular" w:hAnsi="Arial" w:cs="Arial" w:hint="eastAsia"/>
        </w:rPr>
        <w:t>此项目需要办理</w:t>
      </w:r>
      <w:r>
        <w:rPr>
          <w:rFonts w:ascii="Arial" w:eastAsia="Noto Sans SC Regular" w:hAnsi="Arial" w:cs="Arial" w:hint="eastAsia"/>
        </w:rPr>
        <w:t>F</w:t>
      </w:r>
      <w:r>
        <w:rPr>
          <w:rFonts w:ascii="Arial" w:eastAsia="Noto Sans SC Regular" w:hAnsi="Arial" w:cs="Arial" w:hint="eastAsia"/>
        </w:rPr>
        <w:t>类签证，</w:t>
      </w:r>
      <w:r>
        <w:rPr>
          <w:rFonts w:ascii="Arial" w:eastAsia="Noto Sans SC Regular" w:hAnsi="Arial" w:cs="Arial"/>
        </w:rPr>
        <w:t>主办方会根据学生的实际情况安排合理的签证流程，长期以来签证通过率超过</w:t>
      </w:r>
      <w:r>
        <w:rPr>
          <w:rFonts w:ascii="Arial" w:eastAsia="Noto Sans SC Regular" w:hAnsi="Arial" w:cs="Arial"/>
        </w:rPr>
        <w:t>95%</w:t>
      </w:r>
      <w:r>
        <w:rPr>
          <w:rFonts w:ascii="Arial" w:eastAsia="Noto Sans SC Regular" w:hAnsi="Arial" w:cs="Arial"/>
        </w:rPr>
        <w:t>；</w:t>
      </w:r>
    </w:p>
    <w:p w14:paraId="2B0AE2A1"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9. </w:t>
      </w:r>
      <w:r>
        <w:rPr>
          <w:rFonts w:ascii="Arial" w:eastAsia="Noto Sans SC Regular" w:hAnsi="Arial" w:cs="Arial"/>
        </w:rPr>
        <w:t>机票预订：根据项目和学生实际情况建议或者协助预订抵达航班，保证开学顺利；</w:t>
      </w:r>
    </w:p>
    <w:p w14:paraId="5BA50723"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10. </w:t>
      </w:r>
      <w:r>
        <w:rPr>
          <w:rFonts w:ascii="Arial" w:eastAsia="Noto Sans SC Regular" w:hAnsi="Arial" w:cs="Arial"/>
        </w:rPr>
        <w:t>境外汇款：项目参加者需要支付包括学费、杂费、住宿费等各种需要支付给大学的费用，主办方会建议最合理的付款方式确保学生不耽误课程顺利进行；</w:t>
      </w:r>
    </w:p>
    <w:p w14:paraId="650FC2F2"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11. </w:t>
      </w:r>
      <w:r>
        <w:rPr>
          <w:rFonts w:ascii="Arial" w:eastAsia="Noto Sans SC Regular" w:hAnsi="Arial" w:cs="Arial"/>
        </w:rPr>
        <w:t>境外保险办理：在海外学习过程中一般需要办理的保险为大学强制性保险和额外保险，主办方会根据不同学校的不同要求建议学生购买最有效的保险形式；</w:t>
      </w:r>
    </w:p>
    <w:p w14:paraId="28B6BA12"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12. </w:t>
      </w:r>
      <w:r>
        <w:rPr>
          <w:rFonts w:ascii="Arial" w:eastAsia="Noto Sans SC Regular" w:hAnsi="Arial" w:cs="Arial"/>
        </w:rPr>
        <w:t>接机服务：项目参加者第一次抵达留学目的地的航班主办方会安排接机服务，确保无论什么时候抵达都能将参加者安全送达入住地点；</w:t>
      </w:r>
      <w:bookmarkStart w:id="11" w:name="_Hlk21793560"/>
      <w:r>
        <w:rPr>
          <w:rFonts w:ascii="Arial" w:eastAsia="Noto Sans SC Regular" w:hAnsi="Arial" w:cs="Arial"/>
        </w:rPr>
        <w:t>学生也可选择</w:t>
      </w:r>
      <w:r>
        <w:rPr>
          <w:rFonts w:ascii="Arial" w:eastAsia="Noto Sans SC Regular" w:hAnsi="Arial" w:cs="Arial" w:hint="eastAsia"/>
        </w:rPr>
        <w:t>乘坐计程车</w:t>
      </w:r>
      <w:r>
        <w:rPr>
          <w:rFonts w:ascii="Arial" w:eastAsia="Noto Sans SC Regular" w:hAnsi="Arial" w:cs="Arial"/>
        </w:rPr>
        <w:t>，将发票邮寄至</w:t>
      </w:r>
      <w:r>
        <w:rPr>
          <w:rFonts w:ascii="Arial" w:eastAsia="Noto Sans SC Regular" w:hAnsi="Arial" w:cs="Arial" w:hint="eastAsia"/>
        </w:rPr>
        <w:t>翔飞</w:t>
      </w:r>
      <w:r>
        <w:rPr>
          <w:rFonts w:ascii="Arial" w:eastAsia="Noto Sans SC Regular" w:hAnsi="Arial" w:cs="Arial"/>
        </w:rPr>
        <w:t>上海总部报销；</w:t>
      </w:r>
      <w:bookmarkEnd w:id="11"/>
    </w:p>
    <w:p w14:paraId="050D1D8F" w14:textId="77777777" w:rsidR="0005089C" w:rsidRDefault="00BB10B1">
      <w:pPr>
        <w:pStyle w:val="a7"/>
        <w:spacing w:line="400" w:lineRule="exact"/>
        <w:ind w:leftChars="200" w:left="420"/>
        <w:rPr>
          <w:rFonts w:ascii="Arial" w:eastAsia="Noto Sans SC Regular" w:hAnsi="Arial" w:cs="Arial"/>
        </w:rPr>
      </w:pPr>
      <w:r>
        <w:rPr>
          <w:rFonts w:ascii="Arial" w:eastAsia="Noto Sans SC Regular" w:hAnsi="Arial" w:cs="Arial"/>
        </w:rPr>
        <w:t xml:space="preserve">13. </w:t>
      </w:r>
      <w:r>
        <w:rPr>
          <w:rFonts w:ascii="Arial" w:eastAsia="Noto Sans SC Regular" w:hAnsi="Arial" w:cs="Arial"/>
        </w:rPr>
        <w:t>境外支持：主办方在</w:t>
      </w:r>
      <w:r>
        <w:rPr>
          <w:rFonts w:ascii="Arial" w:eastAsia="Noto Sans SC Regular" w:hAnsi="Arial" w:cs="Arial" w:hint="eastAsia"/>
        </w:rPr>
        <w:t>伯克利</w:t>
      </w:r>
      <w:r>
        <w:rPr>
          <w:rFonts w:ascii="Arial" w:eastAsia="Noto Sans SC Regular" w:hAnsi="Arial" w:cs="Arial"/>
        </w:rPr>
        <w:t>设有分支机构，在紧急情况下可以负责对应学生的特殊请求。</w:t>
      </w:r>
    </w:p>
    <w:p w14:paraId="6333A255" w14:textId="77777777" w:rsidR="0005089C" w:rsidRDefault="0005089C">
      <w:pPr>
        <w:pStyle w:val="a7"/>
        <w:spacing w:line="400" w:lineRule="exact"/>
        <w:ind w:leftChars="200" w:left="420"/>
        <w:rPr>
          <w:rFonts w:ascii="Arial" w:eastAsia="Noto Sans SC Regular" w:hAnsi="Arial" w:cs="Arial"/>
        </w:rPr>
      </w:pPr>
    </w:p>
    <w:p w14:paraId="4EE7773C"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12" w:name="_Toc1586"/>
      <w:r>
        <w:rPr>
          <w:rFonts w:ascii="Arial" w:eastAsia="Noto Sans SC Regular" w:hAnsi="Arial" w:cs="Arial"/>
          <w:b w:val="0"/>
          <w:color w:val="2774AE"/>
          <w:sz w:val="30"/>
          <w:szCs w:val="30"/>
        </w:rPr>
        <w:t>项目费用</w:t>
      </w:r>
      <w:r>
        <w:rPr>
          <w:rFonts w:ascii="Arial" w:eastAsia="Noto Sans SC Regular" w:hAnsi="Arial" w:cs="Arial"/>
          <w:b w:val="0"/>
          <w:color w:val="2774AE"/>
          <w:sz w:val="30"/>
          <w:szCs w:val="30"/>
        </w:rPr>
        <w:t>|Program Fee</w:t>
      </w:r>
      <w:bookmarkEnd w:id="12"/>
    </w:p>
    <w:p w14:paraId="20D62944" w14:textId="1D6B7520" w:rsidR="0005089C" w:rsidRDefault="00BB10B1" w:rsidP="00FC2EBD">
      <w:pPr>
        <w:pStyle w:val="a7"/>
        <w:numPr>
          <w:ilvl w:val="0"/>
          <w:numId w:val="10"/>
        </w:numPr>
        <w:snapToGrid w:val="0"/>
        <w:spacing w:line="400" w:lineRule="exact"/>
        <w:ind w:firstLineChars="0"/>
        <w:rPr>
          <w:rFonts w:ascii="Arial" w:eastAsia="Noto Sans SC Regular" w:hAnsi="Arial" w:cs="Arial"/>
          <w:color w:val="FFD100"/>
        </w:rPr>
      </w:pPr>
      <w:r>
        <w:rPr>
          <w:rFonts w:ascii="Arial" w:eastAsia="Noto Sans SC Regular" w:hAnsi="Arial" w:cs="Arial"/>
          <w:color w:val="FFD100"/>
        </w:rPr>
        <w:t>项目学杂费</w:t>
      </w:r>
      <w:r w:rsidR="00D101DA">
        <w:rPr>
          <w:rFonts w:ascii="Arial" w:eastAsia="Noto Sans SC Regular" w:hAnsi="Arial" w:cs="Arial" w:hint="eastAsia"/>
          <w:color w:val="FFD100"/>
        </w:rPr>
        <w:t>（每学期）</w:t>
      </w:r>
    </w:p>
    <w:p w14:paraId="727F63F7" w14:textId="7C53023A" w:rsidR="00776188" w:rsidRDefault="009412CC" w:rsidP="00D101DA">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BGA</w:t>
      </w:r>
      <w:r w:rsidR="00BB10B1">
        <w:rPr>
          <w:rFonts w:ascii="Arial" w:eastAsia="Noto Sans SC Regular" w:hAnsi="Arial" w:cs="Arial" w:hint="eastAsia"/>
          <w:color w:val="000000" w:themeColor="text1"/>
        </w:rPr>
        <w:t>：</w:t>
      </w:r>
      <w:r w:rsidR="00BB10B1">
        <w:rPr>
          <w:rFonts w:ascii="Arial" w:eastAsia="Noto Sans SC Regular" w:hAnsi="Arial" w:cs="Arial" w:hint="eastAsia"/>
          <w:color w:val="000000" w:themeColor="text1"/>
        </w:rPr>
        <w:t>1</w:t>
      </w:r>
      <w:r>
        <w:rPr>
          <w:rFonts w:ascii="Arial" w:eastAsia="Noto Sans SC Regular" w:hAnsi="Arial" w:cs="Arial"/>
          <w:color w:val="000000" w:themeColor="text1"/>
        </w:rPr>
        <w:t>5000</w:t>
      </w:r>
      <w:r w:rsidR="00BB10B1">
        <w:rPr>
          <w:rFonts w:ascii="Arial" w:eastAsia="Noto Sans SC Regular" w:hAnsi="Arial" w:cs="Arial" w:hint="eastAsia"/>
          <w:color w:val="000000" w:themeColor="text1"/>
        </w:rPr>
        <w:t>-</w:t>
      </w:r>
      <w:r w:rsidR="00BB10B1">
        <w:rPr>
          <w:rFonts w:ascii="Arial" w:eastAsia="Noto Sans SC Regular" w:hAnsi="Arial" w:cs="Arial"/>
          <w:color w:val="000000" w:themeColor="text1"/>
        </w:rPr>
        <w:t>19</w:t>
      </w:r>
      <w:r>
        <w:rPr>
          <w:rFonts w:ascii="Arial" w:eastAsia="Noto Sans SC Regular" w:hAnsi="Arial" w:cs="Arial"/>
          <w:color w:val="000000" w:themeColor="text1"/>
        </w:rPr>
        <w:t>5</w:t>
      </w:r>
      <w:r w:rsidR="00BB10B1">
        <w:rPr>
          <w:rFonts w:ascii="Arial" w:eastAsia="Noto Sans SC Regular" w:hAnsi="Arial" w:cs="Arial"/>
          <w:color w:val="000000" w:themeColor="text1"/>
        </w:rPr>
        <w:t>00</w:t>
      </w:r>
      <w:r w:rsidR="00BB10B1">
        <w:rPr>
          <w:rFonts w:ascii="Arial" w:eastAsia="Noto Sans SC Regular" w:hAnsi="Arial" w:cs="Arial" w:hint="eastAsia"/>
          <w:color w:val="000000" w:themeColor="text1"/>
        </w:rPr>
        <w:t>美元</w:t>
      </w:r>
      <w:r w:rsidR="00776188">
        <w:rPr>
          <w:rFonts w:ascii="Arial" w:eastAsia="Noto Sans SC Regular" w:hAnsi="Arial" w:cs="Arial"/>
          <w:color w:val="000000" w:themeColor="text1"/>
        </w:rPr>
        <w:tab/>
      </w:r>
      <w:r w:rsidR="00776188">
        <w:rPr>
          <w:rFonts w:ascii="Arial" w:eastAsia="Noto Sans SC Regular" w:hAnsi="Arial" w:cs="Arial"/>
          <w:color w:val="000000" w:themeColor="text1"/>
        </w:rPr>
        <w:tab/>
      </w:r>
      <w:r w:rsidR="00776188">
        <w:rPr>
          <w:rFonts w:ascii="Arial" w:eastAsia="Noto Sans SC Regular" w:hAnsi="Arial" w:cs="Arial"/>
          <w:color w:val="000000" w:themeColor="text1"/>
        </w:rPr>
        <w:tab/>
        <w:t>BGA R</w:t>
      </w:r>
      <w:r w:rsidR="00776188">
        <w:rPr>
          <w:rFonts w:ascii="Arial" w:eastAsia="Noto Sans SC Regular" w:hAnsi="Arial" w:cs="Arial" w:hint="eastAsia"/>
          <w:color w:val="000000" w:themeColor="text1"/>
        </w:rPr>
        <w:t>emote</w:t>
      </w:r>
      <w:r w:rsidR="00776188">
        <w:rPr>
          <w:rFonts w:ascii="Arial" w:eastAsia="Noto Sans SC Regular" w:hAnsi="Arial" w:cs="Arial" w:hint="eastAsia"/>
          <w:color w:val="000000" w:themeColor="text1"/>
        </w:rPr>
        <w:t>：</w:t>
      </w:r>
      <w:r w:rsidR="00776188">
        <w:rPr>
          <w:rFonts w:ascii="Arial" w:eastAsia="Noto Sans SC Regular" w:hAnsi="Arial" w:cs="Arial" w:hint="eastAsia"/>
          <w:color w:val="000000" w:themeColor="text1"/>
        </w:rPr>
        <w:t>1</w:t>
      </w:r>
      <w:r w:rsidR="00776188">
        <w:rPr>
          <w:rFonts w:ascii="Arial" w:eastAsia="Noto Sans SC Regular" w:hAnsi="Arial" w:cs="Arial"/>
          <w:color w:val="000000" w:themeColor="text1"/>
        </w:rPr>
        <w:t>750</w:t>
      </w:r>
      <w:r w:rsidR="00776188">
        <w:rPr>
          <w:rFonts w:ascii="Arial" w:eastAsia="Noto Sans SC Regular" w:hAnsi="Arial" w:cs="Arial" w:hint="eastAsia"/>
          <w:color w:val="000000" w:themeColor="text1"/>
        </w:rPr>
        <w:t>-</w:t>
      </w:r>
      <w:r w:rsidR="00776188">
        <w:rPr>
          <w:rFonts w:ascii="Arial" w:eastAsia="Noto Sans SC Regular" w:hAnsi="Arial" w:cs="Arial"/>
          <w:color w:val="000000" w:themeColor="text1"/>
        </w:rPr>
        <w:t>7000</w:t>
      </w:r>
      <w:r w:rsidR="00776188">
        <w:rPr>
          <w:rFonts w:ascii="Arial" w:eastAsia="Noto Sans SC Regular" w:hAnsi="Arial" w:cs="Arial" w:hint="eastAsia"/>
          <w:color w:val="000000" w:themeColor="text1"/>
        </w:rPr>
        <w:t>美元</w:t>
      </w:r>
    </w:p>
    <w:p w14:paraId="1D4A8E06" w14:textId="70EDEBE3" w:rsidR="0005089C" w:rsidRDefault="009412CC" w:rsidP="00D101DA">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BHGAP</w:t>
      </w:r>
      <w:r w:rsidR="00776188">
        <w:rPr>
          <w:rFonts w:ascii="Arial" w:eastAsia="Noto Sans SC Regular" w:hAnsi="Arial" w:cs="Arial"/>
          <w:color w:val="000000" w:themeColor="text1"/>
        </w:rPr>
        <w:t>/LSGAP</w:t>
      </w:r>
      <w:r w:rsidR="00776188">
        <w:rPr>
          <w:rFonts w:ascii="Arial" w:eastAsia="Noto Sans SC Regular" w:hAnsi="Arial" w:cs="Arial" w:hint="eastAsia"/>
          <w:color w:val="000000" w:themeColor="text1"/>
        </w:rPr>
        <w:t>（商科</w:t>
      </w:r>
      <w:r w:rsidR="00776188">
        <w:rPr>
          <w:rFonts w:ascii="Arial" w:eastAsia="Noto Sans SC Regular" w:hAnsi="Arial" w:cs="Arial" w:hint="eastAsia"/>
          <w:color w:val="000000" w:themeColor="text1"/>
        </w:rPr>
        <w:t>/</w:t>
      </w:r>
      <w:r w:rsidR="00776188">
        <w:rPr>
          <w:rFonts w:ascii="Arial" w:eastAsia="Noto Sans SC Regular" w:hAnsi="Arial" w:cs="Arial" w:hint="eastAsia"/>
          <w:color w:val="000000" w:themeColor="text1"/>
        </w:rPr>
        <w:t>法律</w:t>
      </w:r>
      <w:r w:rsidR="00776188">
        <w:rPr>
          <w:rFonts w:ascii="Arial" w:eastAsia="Noto Sans SC Regular" w:hAnsi="Arial" w:cs="Arial" w:hint="eastAsia"/>
          <w:color w:val="000000" w:themeColor="text1"/>
        </w:rPr>
        <w:t>Track</w:t>
      </w:r>
      <w:r w:rsidR="00776188">
        <w:rPr>
          <w:rFonts w:ascii="Arial" w:eastAsia="Noto Sans SC Regular" w:hAnsi="Arial" w:cs="Arial" w:hint="eastAsia"/>
          <w:color w:val="000000" w:themeColor="text1"/>
        </w:rPr>
        <w:t>）</w:t>
      </w:r>
      <w:r w:rsidR="00940626">
        <w:rPr>
          <w:rFonts w:ascii="Arial" w:eastAsia="Noto Sans SC Regular" w:hAnsi="Arial" w:cs="Arial" w:hint="eastAsia"/>
          <w:color w:val="000000" w:themeColor="text1"/>
        </w:rPr>
        <w:t>：</w:t>
      </w:r>
      <w:r w:rsidR="00940626">
        <w:rPr>
          <w:rFonts w:ascii="Arial" w:eastAsia="Noto Sans SC Regular" w:hAnsi="Arial" w:cs="Arial"/>
          <w:color w:val="000000" w:themeColor="text1"/>
        </w:rPr>
        <w:t>210</w:t>
      </w:r>
      <w:r w:rsidR="00BB10B1">
        <w:rPr>
          <w:rFonts w:ascii="Arial" w:eastAsia="Noto Sans SC Regular" w:hAnsi="Arial" w:cs="Arial" w:hint="eastAsia"/>
          <w:color w:val="000000" w:themeColor="text1"/>
        </w:rPr>
        <w:t>00</w:t>
      </w:r>
      <w:r w:rsidR="00BB10B1">
        <w:rPr>
          <w:rFonts w:ascii="Arial" w:eastAsia="Noto Sans SC Regular" w:hAnsi="Arial" w:cs="Arial" w:hint="eastAsia"/>
          <w:color w:val="000000" w:themeColor="text1"/>
        </w:rPr>
        <w:t>美元</w:t>
      </w:r>
    </w:p>
    <w:p w14:paraId="51B75D41" w14:textId="299A421C" w:rsidR="0054674C" w:rsidRDefault="009412CC" w:rsidP="00D101DA">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BPIE</w:t>
      </w:r>
      <w:r w:rsidR="00776188">
        <w:rPr>
          <w:rFonts w:ascii="Arial" w:eastAsia="Noto Sans SC Regular" w:hAnsi="Arial" w:cs="Arial"/>
          <w:color w:val="000000" w:themeColor="text1"/>
        </w:rPr>
        <w:t>/BGCVSP</w:t>
      </w:r>
      <w:r w:rsidR="00776188">
        <w:rPr>
          <w:rFonts w:ascii="Arial" w:eastAsia="Noto Sans SC Regular" w:hAnsi="Arial" w:cs="Arial" w:hint="eastAsia"/>
          <w:color w:val="000000" w:themeColor="text1"/>
        </w:rPr>
        <w:t>（物理</w:t>
      </w:r>
      <w:r w:rsidR="00776188">
        <w:rPr>
          <w:rFonts w:ascii="Arial" w:eastAsia="Noto Sans SC Regular" w:hAnsi="Arial" w:cs="Arial" w:hint="eastAsia"/>
          <w:color w:val="000000" w:themeColor="text1"/>
        </w:rPr>
        <w:t>/</w:t>
      </w:r>
      <w:r w:rsidR="00776188">
        <w:rPr>
          <w:rFonts w:ascii="Arial" w:eastAsia="Noto Sans SC Regular" w:hAnsi="Arial" w:cs="Arial" w:hint="eastAsia"/>
          <w:color w:val="000000" w:themeColor="text1"/>
        </w:rPr>
        <w:t>化学</w:t>
      </w:r>
      <w:r w:rsidR="00776188">
        <w:rPr>
          <w:rFonts w:ascii="Arial" w:eastAsia="Noto Sans SC Regular" w:hAnsi="Arial" w:cs="Arial" w:hint="eastAsia"/>
          <w:color w:val="000000" w:themeColor="text1"/>
        </w:rPr>
        <w:t>Track</w:t>
      </w:r>
      <w:r w:rsidR="00776188">
        <w:rPr>
          <w:rFonts w:ascii="Arial" w:eastAsia="Noto Sans SC Regular" w:hAnsi="Arial" w:cs="Arial" w:hint="eastAsia"/>
          <w:color w:val="000000" w:themeColor="text1"/>
        </w:rPr>
        <w:t>）</w:t>
      </w:r>
      <w:r w:rsidR="0054674C">
        <w:rPr>
          <w:rFonts w:ascii="Arial" w:eastAsia="Noto Sans SC Regular" w:hAnsi="Arial" w:cs="Arial" w:hint="eastAsia"/>
          <w:color w:val="000000" w:themeColor="text1"/>
        </w:rPr>
        <w:t>：</w:t>
      </w:r>
      <w:r w:rsidR="0054674C">
        <w:rPr>
          <w:rFonts w:ascii="Arial" w:eastAsia="Noto Sans SC Regular" w:hAnsi="Arial" w:cs="Arial" w:hint="eastAsia"/>
          <w:color w:val="000000" w:themeColor="text1"/>
        </w:rPr>
        <w:t>2</w:t>
      </w:r>
      <w:r w:rsidR="00940626">
        <w:rPr>
          <w:rFonts w:ascii="Arial" w:eastAsia="Noto Sans SC Regular" w:hAnsi="Arial" w:cs="Arial"/>
          <w:color w:val="000000" w:themeColor="text1"/>
        </w:rPr>
        <w:t>30</w:t>
      </w:r>
      <w:r w:rsidR="0054674C">
        <w:rPr>
          <w:rFonts w:ascii="Arial" w:eastAsia="Noto Sans SC Regular" w:hAnsi="Arial" w:cs="Arial"/>
          <w:color w:val="000000" w:themeColor="text1"/>
        </w:rPr>
        <w:t>00</w:t>
      </w:r>
      <w:r w:rsidR="0054674C">
        <w:rPr>
          <w:rFonts w:ascii="Arial" w:eastAsia="Noto Sans SC Regular" w:hAnsi="Arial" w:cs="Arial" w:hint="eastAsia"/>
          <w:color w:val="000000" w:themeColor="text1"/>
        </w:rPr>
        <w:t>美元</w:t>
      </w:r>
    </w:p>
    <w:p w14:paraId="1508F8D0" w14:textId="06C7C70F" w:rsidR="0005089C" w:rsidRDefault="00BB10B1">
      <w:pPr>
        <w:widowControl/>
        <w:spacing w:line="400" w:lineRule="exact"/>
        <w:ind w:leftChars="200" w:left="420" w:firstLineChars="200" w:firstLine="420"/>
        <w:jc w:val="left"/>
        <w:rPr>
          <w:rFonts w:ascii="Arial" w:eastAsia="Noto Sans SC Regular" w:hAnsi="Arial" w:cs="Arial"/>
          <w:color w:val="C00000"/>
        </w:rPr>
      </w:pPr>
      <w:r>
        <w:rPr>
          <w:rFonts w:ascii="Arial" w:eastAsia="Noto Sans SC Regular" w:hAnsi="Arial" w:cs="Arial"/>
          <w:color w:val="000000" w:themeColor="text1"/>
        </w:rPr>
        <w:t>由</w:t>
      </w:r>
      <w:r>
        <w:rPr>
          <w:rFonts w:ascii="Arial" w:eastAsia="Noto Sans SC Regular" w:hAnsi="Arial" w:cs="Arial" w:hint="eastAsia"/>
          <w:color w:val="000000" w:themeColor="text1"/>
        </w:rPr>
        <w:t>加州</w:t>
      </w:r>
      <w:r>
        <w:rPr>
          <w:rFonts w:ascii="Arial" w:eastAsia="Noto Sans SC Regular" w:hAnsi="Arial" w:cs="Arial"/>
          <w:color w:val="000000" w:themeColor="text1"/>
        </w:rPr>
        <w:t>大学</w:t>
      </w:r>
      <w:r>
        <w:rPr>
          <w:rFonts w:ascii="Arial" w:eastAsia="Noto Sans SC Regular" w:hAnsi="Arial" w:cs="Arial" w:hint="eastAsia"/>
          <w:color w:val="000000" w:themeColor="text1"/>
        </w:rPr>
        <w:t>伯克利分校</w:t>
      </w:r>
      <w:r>
        <w:rPr>
          <w:rFonts w:ascii="Arial" w:eastAsia="Noto Sans SC Regular" w:hAnsi="Arial" w:cs="Arial"/>
          <w:color w:val="000000" w:themeColor="text1"/>
        </w:rPr>
        <w:t>收取，包括</w:t>
      </w:r>
      <w:r>
        <w:rPr>
          <w:rFonts w:ascii="Arial" w:eastAsia="Noto Sans SC Regular" w:hAnsi="Arial" w:cs="Arial" w:hint="eastAsia"/>
          <w:color w:val="000000" w:themeColor="text1"/>
        </w:rPr>
        <w:t>录取费、选课费、</w:t>
      </w:r>
      <w:r>
        <w:rPr>
          <w:rFonts w:ascii="Arial" w:eastAsia="Noto Sans SC Regular" w:hAnsi="Arial" w:cs="Arial"/>
          <w:color w:val="000000" w:themeColor="text1"/>
        </w:rPr>
        <w:t>课程费</w:t>
      </w:r>
      <w:r>
        <w:rPr>
          <w:rFonts w:ascii="Arial" w:eastAsia="Noto Sans SC Regular" w:hAnsi="Arial" w:cs="Arial" w:hint="eastAsia"/>
          <w:color w:val="000000" w:themeColor="text1"/>
        </w:rPr>
        <w:t>、保险费、校园服务费</w:t>
      </w:r>
      <w:r>
        <w:rPr>
          <w:rFonts w:ascii="Arial" w:eastAsia="Noto Sans SC Regular" w:hAnsi="Arial" w:cs="Arial"/>
          <w:color w:val="000000" w:themeColor="text1"/>
        </w:rPr>
        <w:t>等</w:t>
      </w:r>
      <w:r w:rsidR="00940626">
        <w:rPr>
          <w:rFonts w:ascii="Arial" w:eastAsia="Noto Sans SC Regular" w:hAnsi="Arial" w:cs="Arial" w:hint="eastAsia"/>
          <w:color w:val="000000" w:themeColor="text1"/>
        </w:rPr>
        <w:t>，具体金额以加州大学伯克利分校出具的账单为准。学杂费由学生本人直接向学校支付。</w:t>
      </w:r>
    </w:p>
    <w:p w14:paraId="143E00A2" w14:textId="77777777" w:rsidR="0005089C" w:rsidRDefault="00BB10B1" w:rsidP="00FC2EBD">
      <w:pPr>
        <w:pStyle w:val="a7"/>
        <w:numPr>
          <w:ilvl w:val="0"/>
          <w:numId w:val="10"/>
        </w:numPr>
        <w:snapToGrid w:val="0"/>
        <w:spacing w:line="400" w:lineRule="exact"/>
        <w:ind w:firstLineChars="0"/>
        <w:rPr>
          <w:rFonts w:ascii="Arial" w:eastAsia="Noto Sans SC Regular" w:hAnsi="Arial" w:cs="Arial"/>
          <w:color w:val="FFD100"/>
        </w:rPr>
      </w:pPr>
      <w:r>
        <w:rPr>
          <w:rFonts w:ascii="Arial" w:eastAsia="Noto Sans SC Regular" w:hAnsi="Arial" w:cs="Arial"/>
          <w:color w:val="FFD100"/>
        </w:rPr>
        <w:t>项目管理费</w:t>
      </w:r>
    </w:p>
    <w:p w14:paraId="1FA951CA" w14:textId="154B4493" w:rsidR="00A445FB" w:rsidRDefault="00A445FB">
      <w:pPr>
        <w:widowControl/>
        <w:spacing w:line="400" w:lineRule="exact"/>
        <w:ind w:leftChars="400" w:left="840"/>
        <w:jc w:val="left"/>
        <w:rPr>
          <w:rFonts w:ascii="Arial" w:eastAsia="Noto Sans SC Regular" w:hAnsi="Arial" w:cs="Arial"/>
          <w:color w:val="000000" w:themeColor="text1"/>
        </w:rPr>
      </w:pPr>
      <w:r>
        <w:rPr>
          <w:rFonts w:ascii="Arial" w:eastAsia="Noto Sans SC Regular" w:hAnsi="Arial" w:cs="Arial" w:hint="eastAsia"/>
          <w:color w:val="000000" w:themeColor="text1"/>
        </w:rPr>
        <w:t>B</w:t>
      </w:r>
      <w:r>
        <w:rPr>
          <w:rFonts w:ascii="Arial" w:eastAsia="Noto Sans SC Regular" w:hAnsi="Arial" w:cs="Arial"/>
          <w:color w:val="000000" w:themeColor="text1"/>
        </w:rPr>
        <w:t>GA R</w:t>
      </w:r>
      <w:r>
        <w:rPr>
          <w:rFonts w:ascii="Arial" w:eastAsia="Noto Sans SC Regular" w:hAnsi="Arial" w:cs="Arial" w:hint="eastAsia"/>
          <w:color w:val="000000" w:themeColor="text1"/>
        </w:rPr>
        <w:t>emote</w:t>
      </w:r>
      <w:r>
        <w:rPr>
          <w:rFonts w:ascii="Arial" w:eastAsia="Noto Sans SC Regular" w:hAnsi="Arial" w:cs="Arial" w:hint="eastAsia"/>
          <w:color w:val="000000" w:themeColor="text1"/>
        </w:rPr>
        <w:t>：人民币</w:t>
      </w:r>
      <w:r>
        <w:rPr>
          <w:rFonts w:ascii="Arial" w:eastAsia="Noto Sans SC Regular" w:hAnsi="Arial" w:cs="Arial" w:hint="eastAsia"/>
          <w:color w:val="000000" w:themeColor="text1"/>
        </w:rPr>
        <w:t>3</w:t>
      </w:r>
      <w:r>
        <w:rPr>
          <w:rFonts w:ascii="Arial" w:eastAsia="Noto Sans SC Regular" w:hAnsi="Arial" w:cs="Arial"/>
          <w:color w:val="000000" w:themeColor="text1"/>
        </w:rPr>
        <w:t>000</w:t>
      </w:r>
      <w:r>
        <w:rPr>
          <w:rFonts w:ascii="Arial" w:eastAsia="Noto Sans SC Regular" w:hAnsi="Arial" w:cs="Arial" w:hint="eastAsia"/>
          <w:color w:val="000000" w:themeColor="text1"/>
        </w:rPr>
        <w:t>元</w:t>
      </w:r>
    </w:p>
    <w:p w14:paraId="29AAFBC1" w14:textId="626DFDED" w:rsidR="0005089C" w:rsidRDefault="00A445FB">
      <w:pPr>
        <w:widowControl/>
        <w:spacing w:line="400" w:lineRule="exact"/>
        <w:ind w:leftChars="400" w:left="840"/>
        <w:jc w:val="left"/>
        <w:rPr>
          <w:rFonts w:ascii="Arial" w:eastAsia="Noto Sans SC Regular" w:hAnsi="Arial" w:cs="Arial"/>
          <w:color w:val="000000" w:themeColor="text1"/>
        </w:rPr>
      </w:pPr>
      <w:r>
        <w:rPr>
          <w:rFonts w:ascii="Arial" w:eastAsia="Noto Sans SC Regular" w:hAnsi="Arial" w:cs="Arial" w:hint="eastAsia"/>
          <w:color w:val="000000" w:themeColor="text1"/>
        </w:rPr>
        <w:t>其他</w:t>
      </w:r>
      <w:r>
        <w:rPr>
          <w:rFonts w:ascii="Arial" w:eastAsia="Noto Sans SC Regular" w:hAnsi="Arial" w:cs="Arial" w:hint="eastAsia"/>
          <w:color w:val="000000" w:themeColor="text1"/>
        </w:rPr>
        <w:t>Tracks</w:t>
      </w:r>
      <w:r>
        <w:rPr>
          <w:rFonts w:ascii="Arial" w:eastAsia="Noto Sans SC Regular" w:hAnsi="Arial" w:cs="Arial" w:hint="eastAsia"/>
          <w:color w:val="000000" w:themeColor="text1"/>
        </w:rPr>
        <w:t>：</w:t>
      </w:r>
      <w:r w:rsidR="007F4937">
        <w:rPr>
          <w:rFonts w:ascii="Arial" w:eastAsia="Noto Sans SC Regular" w:hAnsi="Arial" w:cs="Arial" w:hint="eastAsia"/>
          <w:color w:val="000000" w:themeColor="text1"/>
        </w:rPr>
        <w:t>春季或秋季学期：</w:t>
      </w:r>
      <w:r w:rsidR="00BB10B1">
        <w:rPr>
          <w:rFonts w:ascii="Arial" w:eastAsia="Noto Sans SC Regular" w:hAnsi="Arial" w:cs="Arial"/>
          <w:color w:val="000000" w:themeColor="text1"/>
        </w:rPr>
        <w:t>人民币</w:t>
      </w:r>
      <w:r w:rsidR="00BB10B1">
        <w:rPr>
          <w:rFonts w:ascii="Arial" w:eastAsia="Noto Sans SC Regular" w:hAnsi="Arial" w:cs="Arial"/>
          <w:color w:val="000000" w:themeColor="text1"/>
        </w:rPr>
        <w:t>15000</w:t>
      </w:r>
      <w:r w:rsidR="009412CC">
        <w:rPr>
          <w:rFonts w:ascii="Arial" w:eastAsia="Noto Sans SC Regular" w:hAnsi="Arial" w:cs="Arial" w:hint="eastAsia"/>
          <w:color w:val="000000" w:themeColor="text1"/>
        </w:rPr>
        <w:t>元</w:t>
      </w:r>
      <w:r w:rsidR="007F4937">
        <w:rPr>
          <w:rFonts w:ascii="Arial" w:eastAsia="Noto Sans SC Regular" w:hAnsi="Arial" w:cs="Arial"/>
          <w:color w:val="000000" w:themeColor="text1"/>
        </w:rPr>
        <w:tab/>
      </w:r>
      <w:r w:rsidR="007F4937">
        <w:rPr>
          <w:rFonts w:ascii="Arial" w:eastAsia="Noto Sans SC Regular" w:hAnsi="Arial" w:cs="Arial"/>
          <w:color w:val="000000" w:themeColor="text1"/>
        </w:rPr>
        <w:tab/>
      </w:r>
      <w:r w:rsidR="007F4937">
        <w:rPr>
          <w:rFonts w:ascii="Arial" w:eastAsia="Noto Sans SC Regular" w:hAnsi="Arial" w:cs="Arial" w:hint="eastAsia"/>
          <w:color w:val="000000" w:themeColor="text1"/>
        </w:rPr>
        <w:t>完整学年：人民币</w:t>
      </w:r>
      <w:r w:rsidR="007F4937">
        <w:rPr>
          <w:rFonts w:ascii="Arial" w:eastAsia="Noto Sans SC Regular" w:hAnsi="Arial" w:cs="Arial" w:hint="eastAsia"/>
          <w:color w:val="000000" w:themeColor="text1"/>
        </w:rPr>
        <w:t>1</w:t>
      </w:r>
      <w:r w:rsidR="007F4937">
        <w:rPr>
          <w:rFonts w:ascii="Arial" w:eastAsia="Noto Sans SC Regular" w:hAnsi="Arial" w:cs="Arial"/>
          <w:color w:val="000000" w:themeColor="text1"/>
        </w:rPr>
        <w:t>8000</w:t>
      </w:r>
      <w:r w:rsidR="007F4937">
        <w:rPr>
          <w:rFonts w:ascii="Arial" w:eastAsia="Noto Sans SC Regular" w:hAnsi="Arial" w:cs="Arial" w:hint="eastAsia"/>
          <w:color w:val="000000" w:themeColor="text1"/>
        </w:rPr>
        <w:t>元</w:t>
      </w:r>
    </w:p>
    <w:p w14:paraId="1F88D7BC" w14:textId="56DC9D41" w:rsidR="0005089C" w:rsidRDefault="00BB10B1">
      <w:pPr>
        <w:widowControl/>
        <w:adjustRightInd w:val="0"/>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由环球翔飞教育集团收取，包含课程咨询、项目申请、材料邮寄、</w:t>
      </w:r>
      <w:r>
        <w:rPr>
          <w:rFonts w:ascii="Arial" w:eastAsia="Noto Sans SC Regular" w:hAnsi="Arial" w:cs="Arial" w:hint="eastAsia"/>
          <w:color w:val="000000" w:themeColor="text1"/>
        </w:rPr>
        <w:t>住宿找寻、</w:t>
      </w:r>
      <w:r>
        <w:rPr>
          <w:rFonts w:ascii="Arial" w:eastAsia="Noto Sans SC Regular" w:hAnsi="Arial" w:cs="Arial"/>
          <w:color w:val="000000" w:themeColor="text1"/>
        </w:rPr>
        <w:t>签证服务</w:t>
      </w:r>
      <w:r>
        <w:rPr>
          <w:rFonts w:ascii="Arial" w:eastAsia="Noto Sans SC Regular" w:hAnsi="Arial" w:cs="Arial" w:hint="eastAsia"/>
          <w:color w:val="000000" w:themeColor="text1"/>
        </w:rPr>
        <w:t>、</w:t>
      </w:r>
      <w:r>
        <w:rPr>
          <w:rFonts w:ascii="Arial" w:eastAsia="Noto Sans SC Regular" w:hAnsi="Arial" w:cs="Arial"/>
          <w:color w:val="000000" w:themeColor="text1"/>
        </w:rPr>
        <w:t>行前指导、抵达接机</w:t>
      </w:r>
      <w:r>
        <w:rPr>
          <w:rFonts w:ascii="Arial" w:eastAsia="Noto Sans SC Regular" w:hAnsi="Arial" w:cs="Arial" w:hint="eastAsia"/>
          <w:color w:val="000000" w:themeColor="text1"/>
        </w:rPr>
        <w:t>、现地支持</w:t>
      </w:r>
      <w:r>
        <w:rPr>
          <w:rFonts w:ascii="Arial" w:eastAsia="Noto Sans SC Regular" w:hAnsi="Arial" w:cs="Arial"/>
          <w:color w:val="000000" w:themeColor="text1"/>
        </w:rPr>
        <w:t>等费用</w:t>
      </w:r>
      <w:r w:rsidR="00FC2EBD">
        <w:rPr>
          <w:rFonts w:ascii="Arial" w:eastAsia="Noto Sans SC Regular" w:hAnsi="Arial" w:cs="Arial" w:hint="eastAsia"/>
          <w:color w:val="000000" w:themeColor="text1"/>
        </w:rPr>
        <w:t>。</w:t>
      </w:r>
    </w:p>
    <w:p w14:paraId="5FC8F8BF" w14:textId="77777777" w:rsidR="0005089C" w:rsidRDefault="00BB10B1" w:rsidP="00FC2EBD">
      <w:pPr>
        <w:pStyle w:val="a7"/>
        <w:numPr>
          <w:ilvl w:val="0"/>
          <w:numId w:val="10"/>
        </w:numPr>
        <w:snapToGrid w:val="0"/>
        <w:spacing w:line="400" w:lineRule="exact"/>
        <w:ind w:firstLineChars="0"/>
        <w:rPr>
          <w:rFonts w:ascii="Arial" w:eastAsia="Noto Sans SC Regular" w:hAnsi="Arial" w:cs="Arial"/>
          <w:color w:val="FFD100"/>
        </w:rPr>
      </w:pPr>
      <w:r>
        <w:rPr>
          <w:rFonts w:ascii="Arial" w:eastAsia="Noto Sans SC Regular" w:hAnsi="Arial" w:cs="Arial"/>
          <w:color w:val="FFD100"/>
        </w:rPr>
        <w:t>项目费【不含】</w:t>
      </w:r>
    </w:p>
    <w:p w14:paraId="4917FD62" w14:textId="5AAA38C6" w:rsidR="00FC2EBD" w:rsidRDefault="00BB10B1" w:rsidP="00FC2EBD">
      <w:pPr>
        <w:widowControl/>
        <w:spacing w:line="400" w:lineRule="exact"/>
        <w:ind w:leftChars="200" w:left="420" w:firstLineChars="200" w:firstLine="420"/>
        <w:jc w:val="left"/>
        <w:rPr>
          <w:rFonts w:ascii="Arial" w:eastAsia="Noto Sans SC Regular" w:hAnsi="Arial" w:cs="Arial"/>
          <w:color w:val="000000" w:themeColor="text1"/>
        </w:rPr>
      </w:pPr>
      <w:bookmarkStart w:id="13" w:name="_Hlk21794116"/>
      <w:r>
        <w:rPr>
          <w:rFonts w:ascii="Arial" w:eastAsia="Noto Sans SC Regular" w:hAnsi="Arial" w:cs="Arial"/>
          <w:color w:val="000000" w:themeColor="text1"/>
        </w:rPr>
        <w:t>教材费、住宿费、</w:t>
      </w:r>
      <w:r>
        <w:rPr>
          <w:rFonts w:ascii="Arial" w:eastAsia="Noto Sans SC Regular" w:hAnsi="Arial" w:cs="Arial" w:hint="eastAsia"/>
          <w:color w:val="000000" w:themeColor="text1"/>
        </w:rPr>
        <w:t>餐饮费、</w:t>
      </w:r>
      <w:r>
        <w:rPr>
          <w:rFonts w:ascii="Arial" w:eastAsia="Noto Sans SC Regular" w:hAnsi="Arial" w:cs="Arial"/>
          <w:color w:val="000000" w:themeColor="text1"/>
        </w:rPr>
        <w:t>签证费、</w:t>
      </w:r>
      <w:r>
        <w:rPr>
          <w:rFonts w:ascii="Arial" w:eastAsia="Noto Sans SC Regular" w:hAnsi="Arial" w:cs="Arial" w:hint="eastAsia"/>
          <w:color w:val="000000" w:themeColor="text1"/>
        </w:rPr>
        <w:t>F</w:t>
      </w:r>
      <w:r>
        <w:rPr>
          <w:rFonts w:ascii="Arial" w:eastAsia="Noto Sans SC Regular" w:hAnsi="Arial" w:cs="Arial" w:hint="eastAsia"/>
          <w:color w:val="000000" w:themeColor="text1"/>
        </w:rPr>
        <w:t>类签证所需</w:t>
      </w:r>
      <w:r>
        <w:rPr>
          <w:rFonts w:ascii="Arial" w:eastAsia="Noto Sans SC Regular" w:hAnsi="Arial" w:cs="Arial" w:hint="eastAsia"/>
          <w:color w:val="000000" w:themeColor="text1"/>
        </w:rPr>
        <w:t>S</w:t>
      </w:r>
      <w:r>
        <w:rPr>
          <w:rFonts w:ascii="Arial" w:eastAsia="Noto Sans SC Regular" w:hAnsi="Arial" w:cs="Arial"/>
          <w:color w:val="000000" w:themeColor="text1"/>
        </w:rPr>
        <w:t>EVIS</w:t>
      </w:r>
      <w:r>
        <w:rPr>
          <w:rFonts w:ascii="Arial" w:eastAsia="Noto Sans SC Regular" w:hAnsi="Arial" w:cs="Arial" w:hint="eastAsia"/>
          <w:color w:val="000000" w:themeColor="text1"/>
        </w:rPr>
        <w:t>费</w:t>
      </w:r>
      <w:r>
        <w:rPr>
          <w:rFonts w:ascii="Arial" w:eastAsia="Noto Sans SC Regular" w:hAnsi="Arial" w:cs="Arial"/>
          <w:color w:val="000000" w:themeColor="text1"/>
        </w:rPr>
        <w:t>（约</w:t>
      </w:r>
      <w:r>
        <w:rPr>
          <w:rFonts w:ascii="Arial" w:eastAsia="Noto Sans SC Regular" w:hAnsi="Arial" w:cs="Arial"/>
          <w:color w:val="000000" w:themeColor="text1"/>
        </w:rPr>
        <w:t>350</w:t>
      </w:r>
      <w:r>
        <w:rPr>
          <w:rFonts w:ascii="Arial" w:eastAsia="Noto Sans SC Regular" w:hAnsi="Arial" w:cs="Arial" w:hint="eastAsia"/>
          <w:color w:val="000000" w:themeColor="text1"/>
        </w:rPr>
        <w:t>美元</w:t>
      </w:r>
      <w:r>
        <w:rPr>
          <w:rFonts w:ascii="Arial" w:eastAsia="Noto Sans SC Regular" w:hAnsi="Arial" w:cs="Arial"/>
          <w:color w:val="000000" w:themeColor="text1"/>
        </w:rPr>
        <w:t>）、国际往返机票、个人消费</w:t>
      </w:r>
      <w:bookmarkEnd w:id="13"/>
      <w:r>
        <w:rPr>
          <w:rFonts w:ascii="Arial" w:eastAsia="Noto Sans SC Regular" w:hAnsi="Arial" w:cs="Arial" w:hint="eastAsia"/>
          <w:color w:val="000000" w:themeColor="text1"/>
        </w:rPr>
        <w:t>等</w:t>
      </w:r>
      <w:r w:rsidR="00FC2EBD">
        <w:rPr>
          <w:rFonts w:ascii="Arial" w:eastAsia="Noto Sans SC Regular" w:hAnsi="Arial" w:cs="Arial" w:hint="eastAsia"/>
          <w:color w:val="000000" w:themeColor="text1"/>
        </w:rPr>
        <w:t>。</w:t>
      </w:r>
      <w:r w:rsidR="00FC2EBD">
        <w:rPr>
          <w:rFonts w:ascii="Arial" w:eastAsia="Noto Sans SC Regular" w:hAnsi="Arial" w:cs="Arial"/>
          <w:color w:val="000000" w:themeColor="text1"/>
        </w:rPr>
        <w:br w:type="page"/>
      </w:r>
    </w:p>
    <w:p w14:paraId="386077D6"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14" w:name="_Toc20736"/>
      <w:r>
        <w:rPr>
          <w:rFonts w:ascii="Arial" w:eastAsia="Noto Sans SC Regular" w:hAnsi="Arial" w:cs="Arial"/>
          <w:b w:val="0"/>
          <w:color w:val="2774AE"/>
          <w:sz w:val="30"/>
          <w:szCs w:val="30"/>
        </w:rPr>
        <w:lastRenderedPageBreak/>
        <w:t>申请条件</w:t>
      </w:r>
      <w:r>
        <w:rPr>
          <w:rFonts w:ascii="Arial" w:eastAsia="Noto Sans SC Regular" w:hAnsi="Arial" w:cs="Arial"/>
          <w:b w:val="0"/>
          <w:color w:val="2774AE"/>
          <w:sz w:val="30"/>
          <w:szCs w:val="30"/>
        </w:rPr>
        <w:t>|Application Requirements</w:t>
      </w:r>
      <w:bookmarkEnd w:id="14"/>
    </w:p>
    <w:p w14:paraId="67E22169" w14:textId="6F20D18E" w:rsidR="0005089C" w:rsidRDefault="00BB10B1">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hint="eastAsia"/>
        </w:rPr>
        <w:t>全日制本科生，</w:t>
      </w:r>
      <w:r w:rsidR="00940626">
        <w:rPr>
          <w:rFonts w:ascii="Arial" w:eastAsia="Noto Sans SC Regular" w:hAnsi="Arial" w:cs="Arial"/>
        </w:rPr>
        <w:t>BGA</w:t>
      </w:r>
      <w:r w:rsidR="00A445FB">
        <w:rPr>
          <w:rFonts w:ascii="Arial" w:eastAsia="Noto Sans SC Regular" w:hAnsi="Arial" w:cs="Arial" w:hint="eastAsia"/>
        </w:rPr>
        <w:t>和</w:t>
      </w:r>
      <w:r w:rsidR="00A445FB">
        <w:rPr>
          <w:rFonts w:ascii="Arial" w:eastAsia="Noto Sans SC Regular" w:hAnsi="Arial" w:cs="Arial" w:hint="eastAsia"/>
        </w:rPr>
        <w:t>B</w:t>
      </w:r>
      <w:r w:rsidR="00A445FB">
        <w:rPr>
          <w:rFonts w:ascii="Arial" w:eastAsia="Noto Sans SC Regular" w:hAnsi="Arial" w:cs="Arial"/>
        </w:rPr>
        <w:t>GA R</w:t>
      </w:r>
      <w:r w:rsidR="00A445FB">
        <w:rPr>
          <w:rFonts w:ascii="Arial" w:eastAsia="Noto Sans SC Regular" w:hAnsi="Arial" w:cs="Arial" w:hint="eastAsia"/>
        </w:rPr>
        <w:t>emote</w:t>
      </w:r>
      <w:r>
        <w:rPr>
          <w:rFonts w:ascii="Arial" w:eastAsia="Noto Sans SC Regular" w:hAnsi="Arial" w:cs="Arial" w:hint="eastAsia"/>
        </w:rPr>
        <w:t>大一下学期在读学生即可申请，无特殊专业要求；其他</w:t>
      </w:r>
      <w:r>
        <w:rPr>
          <w:rFonts w:ascii="Arial" w:eastAsia="Noto Sans SC Regular" w:hAnsi="Arial" w:cs="Arial" w:hint="eastAsia"/>
        </w:rPr>
        <w:t>T</w:t>
      </w:r>
      <w:r>
        <w:rPr>
          <w:rFonts w:ascii="Arial" w:eastAsia="Noto Sans SC Regular" w:hAnsi="Arial" w:cs="Arial"/>
        </w:rPr>
        <w:t>rack</w:t>
      </w:r>
      <w:r>
        <w:rPr>
          <w:rFonts w:ascii="Arial" w:eastAsia="Noto Sans SC Regular" w:hAnsi="Arial" w:cs="Arial" w:hint="eastAsia"/>
        </w:rPr>
        <w:t>需要学生至少为大二下学期在读，且需要有相关专业背景。</w:t>
      </w:r>
    </w:p>
    <w:p w14:paraId="69289CB9" w14:textId="77777777" w:rsidR="0005089C" w:rsidRDefault="00BB10B1">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2. GPA</w:t>
      </w:r>
      <w:r>
        <w:rPr>
          <w:rFonts w:ascii="Arial" w:eastAsia="Noto Sans SC Regular" w:hAnsi="Arial" w:cs="Arial"/>
        </w:rPr>
        <w:t>不低于：</w:t>
      </w:r>
      <w:r>
        <w:rPr>
          <w:rFonts w:ascii="Arial" w:eastAsia="Noto Sans SC Regular" w:hAnsi="Arial" w:cs="Arial"/>
        </w:rPr>
        <w:t>3.0/4.0</w:t>
      </w:r>
      <w:r>
        <w:rPr>
          <w:rFonts w:ascii="Arial" w:eastAsia="Noto Sans SC Regular" w:hAnsi="Arial" w:cs="Arial" w:hint="eastAsia"/>
        </w:rPr>
        <w:t>。研究生申请者需同时提交符合要求的本科阶段成绩单。</w:t>
      </w:r>
    </w:p>
    <w:p w14:paraId="56114E68" w14:textId="6F3A60FA" w:rsidR="0005089C" w:rsidRDefault="00BB10B1">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雅思不低于</w:t>
      </w:r>
      <w:r>
        <w:rPr>
          <w:rFonts w:ascii="Arial" w:eastAsia="Noto Sans SC Regular" w:hAnsi="Arial" w:cs="Arial"/>
        </w:rPr>
        <w:t>7.0</w:t>
      </w:r>
      <w:r>
        <w:rPr>
          <w:rFonts w:ascii="Arial" w:eastAsia="Noto Sans SC Regular" w:hAnsi="Arial" w:cs="Arial"/>
        </w:rPr>
        <w:t>分</w:t>
      </w:r>
      <w:r>
        <w:rPr>
          <w:rFonts w:ascii="Arial" w:eastAsia="Noto Sans SC Regular" w:hAnsi="Arial" w:cs="Arial" w:hint="eastAsia"/>
        </w:rPr>
        <w:t>或</w:t>
      </w:r>
      <w:r>
        <w:rPr>
          <w:rFonts w:ascii="Arial" w:eastAsia="Noto Sans SC Regular" w:hAnsi="Arial" w:cs="Arial"/>
        </w:rPr>
        <w:t>托福不低于</w:t>
      </w:r>
      <w:r>
        <w:rPr>
          <w:rFonts w:ascii="Arial" w:eastAsia="Noto Sans SC Regular" w:hAnsi="Arial" w:cs="Arial"/>
        </w:rPr>
        <w:t>90</w:t>
      </w:r>
      <w:r>
        <w:rPr>
          <w:rFonts w:ascii="Arial" w:eastAsia="Noto Sans SC Regular" w:hAnsi="Arial" w:cs="Arial"/>
        </w:rPr>
        <w:t>分</w:t>
      </w:r>
      <w:r w:rsidR="00940626">
        <w:rPr>
          <w:rFonts w:ascii="Arial" w:eastAsia="Noto Sans SC Regular" w:hAnsi="Arial" w:cs="Arial" w:hint="eastAsia"/>
        </w:rPr>
        <w:t>（接受托福</w:t>
      </w:r>
      <w:r w:rsidR="00940626" w:rsidRPr="00940626">
        <w:rPr>
          <w:rFonts w:ascii="Arial" w:eastAsia="Noto Sans SC Regular" w:hAnsi="Arial" w:cs="Arial"/>
        </w:rPr>
        <w:t>Special Home Edition</w:t>
      </w:r>
      <w:r w:rsidR="00940626">
        <w:rPr>
          <w:rFonts w:ascii="Arial" w:eastAsia="Noto Sans SC Regular" w:hAnsi="Arial" w:cs="Arial" w:hint="eastAsia"/>
        </w:rPr>
        <w:t>和</w:t>
      </w:r>
      <w:r w:rsidR="00940626" w:rsidRPr="00940626">
        <w:rPr>
          <w:rFonts w:ascii="Arial" w:eastAsia="Noto Sans SC Regular" w:hAnsi="Arial" w:cs="Arial"/>
        </w:rPr>
        <w:t>myBest scores</w:t>
      </w:r>
      <w:r w:rsidR="00940626">
        <w:rPr>
          <w:rFonts w:ascii="Arial" w:eastAsia="Noto Sans SC Regular" w:hAnsi="Arial" w:cs="Arial" w:hint="eastAsia"/>
        </w:rPr>
        <w:t>成绩）</w:t>
      </w:r>
      <w:r>
        <w:rPr>
          <w:rFonts w:ascii="Arial" w:eastAsia="Noto Sans SC Regular" w:hAnsi="Arial" w:cs="Arial" w:hint="eastAsia"/>
        </w:rPr>
        <w:t>。</w:t>
      </w:r>
      <w:r w:rsidR="00940626">
        <w:rPr>
          <w:rFonts w:ascii="Arial" w:eastAsia="Noto Sans SC Regular" w:hAnsi="Arial" w:cs="Arial" w:hint="eastAsia"/>
        </w:rPr>
        <w:t>若</w:t>
      </w:r>
      <w:r>
        <w:rPr>
          <w:rFonts w:ascii="Arial" w:eastAsia="Noto Sans SC Regular" w:hAnsi="Arial" w:cs="Arial" w:hint="eastAsia"/>
        </w:rPr>
        <w:t>申请者若无</w:t>
      </w:r>
      <w:r w:rsidR="00940626">
        <w:rPr>
          <w:rFonts w:ascii="Arial" w:eastAsia="Noto Sans SC Regular" w:hAnsi="Arial" w:cs="Arial" w:hint="eastAsia"/>
        </w:rPr>
        <w:t>上述</w:t>
      </w:r>
      <w:r>
        <w:rPr>
          <w:rFonts w:ascii="Arial" w:eastAsia="Noto Sans SC Regular" w:hAnsi="Arial" w:cs="Arial" w:hint="eastAsia"/>
        </w:rPr>
        <w:t>语言成绩</w:t>
      </w:r>
      <w:r w:rsidR="008B6912">
        <w:rPr>
          <w:rFonts w:ascii="Arial" w:eastAsia="Noto Sans SC Regular" w:hAnsi="Arial" w:cs="Arial" w:hint="eastAsia"/>
        </w:rPr>
        <w:t>，</w:t>
      </w:r>
      <w:r>
        <w:rPr>
          <w:rFonts w:ascii="Arial" w:eastAsia="Noto Sans SC Regular" w:hAnsi="Arial" w:cs="Arial" w:hint="eastAsia"/>
        </w:rPr>
        <w:t>可通过参加主办方的面试推荐入学。</w:t>
      </w:r>
    </w:p>
    <w:p w14:paraId="70F9C684" w14:textId="77777777" w:rsidR="0005089C" w:rsidRDefault="0005089C">
      <w:pPr>
        <w:widowControl/>
        <w:jc w:val="left"/>
        <w:rPr>
          <w:rFonts w:ascii="Arial" w:eastAsia="Noto Sans SC Regular" w:hAnsi="Arial" w:cs="Arial"/>
        </w:rPr>
      </w:pPr>
    </w:p>
    <w:p w14:paraId="3941B4E2"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15" w:name="_Toc3365"/>
      <w:r>
        <w:rPr>
          <w:rFonts w:ascii="Arial" w:eastAsia="Noto Sans SC Regular" w:hAnsi="Arial" w:cs="Arial"/>
          <w:b w:val="0"/>
          <w:color w:val="2774AE"/>
          <w:sz w:val="30"/>
          <w:szCs w:val="30"/>
        </w:rPr>
        <w:t>申请材料</w:t>
      </w:r>
      <w:r>
        <w:rPr>
          <w:rFonts w:ascii="Arial" w:eastAsia="Noto Sans SC Regular" w:hAnsi="Arial" w:cs="Arial"/>
          <w:b w:val="0"/>
          <w:color w:val="2774AE"/>
          <w:sz w:val="30"/>
          <w:szCs w:val="30"/>
        </w:rPr>
        <w:t>|Supporting Documentation</w:t>
      </w:r>
      <w:bookmarkEnd w:id="15"/>
      <w:r>
        <w:rPr>
          <w:rFonts w:ascii="Arial" w:eastAsia="Noto Sans SC Regular" w:hAnsi="Arial" w:cs="Arial"/>
          <w:b w:val="0"/>
          <w:color w:val="2774AE"/>
          <w:sz w:val="30"/>
          <w:szCs w:val="30"/>
        </w:rPr>
        <w:t xml:space="preserve"> </w:t>
      </w:r>
    </w:p>
    <w:p w14:paraId="28C5108E" w14:textId="77777777" w:rsidR="0005089C" w:rsidRDefault="00BB10B1">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英文版成绩单扫描件</w:t>
      </w:r>
    </w:p>
    <w:p w14:paraId="2B18D1E2" w14:textId="77777777" w:rsidR="0005089C" w:rsidRDefault="00BB10B1">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语言成绩单扫描件</w:t>
      </w:r>
    </w:p>
    <w:p w14:paraId="72388AB7" w14:textId="77777777" w:rsidR="0005089C" w:rsidRDefault="00BB10B1">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个人陈述</w:t>
      </w:r>
    </w:p>
    <w:p w14:paraId="7E2E707C" w14:textId="77777777" w:rsidR="0005089C" w:rsidRDefault="00BB10B1">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4. </w:t>
      </w:r>
      <w:bookmarkStart w:id="16" w:name="_Hlk21783336"/>
      <w:r>
        <w:rPr>
          <w:rFonts w:ascii="Arial" w:eastAsia="Noto Sans SC Regular" w:hAnsi="Arial" w:cs="Arial" w:hint="eastAsia"/>
        </w:rPr>
        <w:t>其他具体申请材料清单将在学生报名后提供</w:t>
      </w:r>
      <w:bookmarkEnd w:id="16"/>
    </w:p>
    <w:p w14:paraId="569E355D" w14:textId="77777777" w:rsidR="0005089C" w:rsidRDefault="0005089C">
      <w:pPr>
        <w:widowControl/>
        <w:jc w:val="left"/>
        <w:rPr>
          <w:rFonts w:ascii="Arial" w:eastAsia="Noto Sans SC Regular" w:hAnsi="Arial" w:cs="Arial"/>
        </w:rPr>
      </w:pPr>
    </w:p>
    <w:p w14:paraId="0E72156B"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17" w:name="_Toc15802"/>
      <w:r>
        <w:rPr>
          <w:rFonts w:ascii="Arial" w:eastAsia="Noto Sans SC Regular" w:hAnsi="Arial" w:cs="Arial"/>
          <w:b w:val="0"/>
          <w:color w:val="2774AE"/>
          <w:sz w:val="30"/>
          <w:szCs w:val="30"/>
        </w:rPr>
        <w:t>申请流程</w:t>
      </w:r>
      <w:r>
        <w:rPr>
          <w:rFonts w:ascii="Arial" w:eastAsia="Noto Sans SC Regular" w:hAnsi="Arial" w:cs="Arial"/>
          <w:b w:val="0"/>
          <w:color w:val="2774AE"/>
          <w:sz w:val="30"/>
          <w:szCs w:val="30"/>
        </w:rPr>
        <w:t>|Application Process</w:t>
      </w:r>
      <w:bookmarkEnd w:id="17"/>
    </w:p>
    <w:p w14:paraId="49AC5B2C" w14:textId="77777777" w:rsidR="0005089C" w:rsidRDefault="00BB10B1">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填写报名表链接</w:t>
      </w:r>
    </w:p>
    <w:p w14:paraId="743294C0" w14:textId="77777777" w:rsidR="0005089C" w:rsidRDefault="00BB10B1">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主办方将确认报名信息并对报名学生进行筛选，筛选包括但不限于面试或笔试等形式</w:t>
      </w:r>
    </w:p>
    <w:p w14:paraId="53818DEC" w14:textId="77777777" w:rsidR="0005089C" w:rsidRDefault="00BB10B1">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缴纳项目费，并与主办方签订项目协议</w:t>
      </w:r>
    </w:p>
    <w:p w14:paraId="2C2E8076" w14:textId="77777777" w:rsidR="0005089C" w:rsidRDefault="00BB10B1">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主办方将为学生申请项目，并在学生获得录取后协助学生准备签证材料，并指导学生面签</w:t>
      </w:r>
    </w:p>
    <w:p w14:paraId="0F02EDA9" w14:textId="77777777" w:rsidR="0005089C" w:rsidRDefault="00BB10B1">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行前指导</w:t>
      </w:r>
    </w:p>
    <w:p w14:paraId="7E64281C" w14:textId="77777777" w:rsidR="0005089C" w:rsidRDefault="00BB10B1">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出发</w:t>
      </w:r>
    </w:p>
    <w:p w14:paraId="6363B175" w14:textId="77777777" w:rsidR="0005089C" w:rsidRDefault="0005089C">
      <w:pPr>
        <w:pStyle w:val="a7"/>
        <w:spacing w:line="400" w:lineRule="exact"/>
        <w:ind w:left="840"/>
        <w:jc w:val="left"/>
        <w:rPr>
          <w:rFonts w:ascii="Arial" w:eastAsia="Noto Sans SC Regular" w:hAnsi="Arial" w:cs="Arial"/>
        </w:rPr>
      </w:pPr>
    </w:p>
    <w:p w14:paraId="029BB5F1" w14:textId="77777777" w:rsidR="0005089C" w:rsidRDefault="00BB10B1">
      <w:pPr>
        <w:pStyle w:val="1"/>
        <w:numPr>
          <w:ilvl w:val="0"/>
          <w:numId w:val="1"/>
        </w:numPr>
        <w:spacing w:before="0" w:after="0" w:line="240" w:lineRule="auto"/>
        <w:rPr>
          <w:rFonts w:ascii="Arial" w:eastAsia="Noto Sans SC Regular" w:hAnsi="Arial" w:cs="Arial"/>
          <w:b w:val="0"/>
          <w:color w:val="2774AE"/>
          <w:sz w:val="30"/>
          <w:szCs w:val="30"/>
        </w:rPr>
      </w:pPr>
      <w:bookmarkStart w:id="18" w:name="_Toc3296"/>
      <w:r>
        <w:rPr>
          <w:rFonts w:ascii="Arial" w:eastAsia="Noto Sans SC Regular" w:hAnsi="Arial" w:cs="Arial"/>
          <w:b w:val="0"/>
          <w:color w:val="2774AE"/>
          <w:sz w:val="30"/>
          <w:szCs w:val="30"/>
        </w:rPr>
        <w:t>报名方式</w:t>
      </w:r>
      <w:r>
        <w:rPr>
          <w:rFonts w:ascii="Arial" w:eastAsia="Noto Sans SC Regular" w:hAnsi="Arial" w:cs="Arial"/>
          <w:b w:val="0"/>
          <w:color w:val="2774AE"/>
          <w:sz w:val="30"/>
          <w:szCs w:val="30"/>
        </w:rPr>
        <w:t>|Sign Up</w:t>
      </w:r>
      <w:bookmarkEnd w:id="18"/>
    </w:p>
    <w:p w14:paraId="2A9F8943" w14:textId="77777777" w:rsidR="0005089C" w:rsidRDefault="00BB10B1">
      <w:pPr>
        <w:pStyle w:val="a7"/>
        <w:numPr>
          <w:ilvl w:val="0"/>
          <w:numId w:val="7"/>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预报名链接：</w:t>
      </w:r>
      <w:r>
        <w:rPr>
          <w:rStyle w:val="a5"/>
          <w:rFonts w:ascii="Arial" w:eastAsia="Noto Sans SC Regular" w:hAnsi="Arial" w:cs="Arial"/>
          <w:szCs w:val="21"/>
        </w:rPr>
        <w:t>http://apply.xf-world.org/</w:t>
      </w:r>
    </w:p>
    <w:p w14:paraId="45619759" w14:textId="072ED24C" w:rsidR="0005089C" w:rsidRDefault="00BB10B1">
      <w:pPr>
        <w:pStyle w:val="a7"/>
        <w:numPr>
          <w:ilvl w:val="0"/>
          <w:numId w:val="8"/>
        </w:numPr>
        <w:spacing w:line="400" w:lineRule="exact"/>
        <w:ind w:leftChars="200" w:left="420" w:firstLine="420"/>
        <w:jc w:val="left"/>
        <w:rPr>
          <w:rFonts w:ascii="Arial" w:eastAsia="Noto Sans SC Regular" w:hAnsi="Arial" w:cs="Arial"/>
          <w:color w:val="000000" w:themeColor="text1"/>
          <w:szCs w:val="21"/>
        </w:rPr>
      </w:pPr>
      <w:bookmarkStart w:id="19" w:name="_Hlk1028925"/>
      <w:r>
        <w:rPr>
          <w:rFonts w:ascii="Arial" w:eastAsia="Noto Sans SC Regular" w:hAnsi="Arial" w:cs="Arial"/>
          <w:color w:val="000000" w:themeColor="text1"/>
          <w:szCs w:val="21"/>
        </w:rPr>
        <w:t>咨询邮箱：</w:t>
      </w:r>
      <w:r w:rsidR="000F42C5">
        <w:rPr>
          <w:rFonts w:ascii="Arial" w:eastAsia="Noto Sans SC Regular" w:hAnsi="Arial" w:cs="Arial" w:hint="eastAsia"/>
          <w:color w:val="000000" w:themeColor="text1"/>
          <w:szCs w:val="21"/>
        </w:rPr>
        <w:t>shdq@xf-world.org</w:t>
      </w:r>
    </w:p>
    <w:p w14:paraId="4BF8112A" w14:textId="72FC6CF4" w:rsidR="0005089C" w:rsidRDefault="00BB10B1">
      <w:pPr>
        <w:pStyle w:val="a7"/>
        <w:numPr>
          <w:ilvl w:val="0"/>
          <w:numId w:val="8"/>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咨询电话：</w:t>
      </w:r>
      <w:r w:rsidR="000F42C5">
        <w:rPr>
          <w:rFonts w:ascii="Arial" w:eastAsia="Noto Sans SC Regular" w:hAnsi="Arial" w:cs="Arial"/>
          <w:color w:val="000000" w:themeColor="text1"/>
          <w:szCs w:val="21"/>
        </w:rPr>
        <w:t>18621119787</w:t>
      </w:r>
    </w:p>
    <w:p w14:paraId="06B75E50" w14:textId="77777777" w:rsidR="0005089C" w:rsidRDefault="00BB10B1">
      <w:pPr>
        <w:spacing w:line="400" w:lineRule="exact"/>
        <w:ind w:left="840"/>
        <w:jc w:val="right"/>
        <w:rPr>
          <w:rFonts w:ascii="Arial" w:eastAsia="Noto Sans SC Regular" w:hAnsi="Arial" w:cs="Arial"/>
          <w:color w:val="000000" w:themeColor="text1"/>
          <w:szCs w:val="21"/>
        </w:rPr>
      </w:pPr>
      <w:r>
        <w:rPr>
          <w:rFonts w:ascii="Arial" w:eastAsia="Noto Sans SC Regular" w:hAnsi="Arial" w:cs="Arial"/>
          <w:color w:val="000000" w:themeColor="text1"/>
          <w:szCs w:val="21"/>
        </w:rPr>
        <w:t>*</w:t>
      </w:r>
      <w:r>
        <w:rPr>
          <w:rFonts w:ascii="Arial" w:eastAsia="Noto Sans SC Regular" w:hAnsi="Arial" w:cs="Arial"/>
          <w:color w:val="000000" w:themeColor="text1"/>
          <w:szCs w:val="21"/>
        </w:rPr>
        <w:t>国内合作院校推荐名额请咨询各指定校外事处、各院系或其他学校指定部门</w:t>
      </w:r>
    </w:p>
    <w:bookmarkEnd w:id="19"/>
    <w:p w14:paraId="43A9E5AD" w14:textId="77777777" w:rsidR="0005089C" w:rsidRDefault="0005089C">
      <w:pPr>
        <w:spacing w:line="360" w:lineRule="exact"/>
        <w:jc w:val="left"/>
        <w:rPr>
          <w:rFonts w:ascii="Arial" w:eastAsia="Noto Sans SC Regular" w:hAnsi="Arial" w:cs="Arial"/>
        </w:rPr>
      </w:pPr>
    </w:p>
    <w:sectPr w:rsidR="0005089C">
      <w:headerReference w:type="default" r:id="rId13"/>
      <w:footerReference w:type="default" r:id="rId14"/>
      <w:pgSz w:w="11906" w:h="16838"/>
      <w:pgMar w:top="1440" w:right="1080" w:bottom="1440" w:left="1080" w:header="851" w:footer="992" w:gutter="0"/>
      <w:pgBorders w:offsetFrom="page">
        <w:top w:val="dashDotStroked" w:sz="24" w:space="24" w:color="2774AE"/>
        <w:left w:val="dashDotStroked" w:sz="24" w:space="24" w:color="2774AE"/>
        <w:bottom w:val="dashDotStroked" w:sz="24" w:space="24" w:color="2774AE"/>
        <w:right w:val="dashDotStroked" w:sz="24" w:space="24" w:color="2774AE"/>
      </w:pgBorder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63536" w14:textId="77777777" w:rsidR="008A0009" w:rsidRDefault="008A0009">
      <w:r>
        <w:separator/>
      </w:r>
    </w:p>
  </w:endnote>
  <w:endnote w:type="continuationSeparator" w:id="0">
    <w:p w14:paraId="7A3342F0" w14:textId="77777777" w:rsidR="008A0009" w:rsidRDefault="008A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UI"/>
    <w:charset w:val="86"/>
    <w:family w:val="auto"/>
    <w:pitch w:val="variable"/>
    <w:sig w:usb0="00000000" w:usb1="38CF7CFA" w:usb2="00000016" w:usb3="00000000" w:csb0="0004000F" w:csb1="00000000"/>
  </w:font>
  <w:font w:name="等线 Light">
    <w:altName w:val="Microsoft YaHei UI"/>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panose1 w:val="00000000000000000000"/>
    <w:charset w:val="86"/>
    <w:family w:val="swiss"/>
    <w:notTrueType/>
    <w:pitch w:val="variable"/>
    <w:sig w:usb0="20000207" w:usb1="2ADF3C10" w:usb2="00000016" w:usb3="00000000" w:csb0="00060107" w:csb1="00000000"/>
  </w:font>
  <w:font w:name="Noto Sans SC Bold">
    <w:altName w:val="微软雅黑"/>
    <w:panose1 w:val="00000000000000000000"/>
    <w:charset w:val="86"/>
    <w:family w:val="swiss"/>
    <w:notTrueType/>
    <w:pitch w:val="variable"/>
    <w:sig w:usb0="20000207" w:usb1="2ADF3C10" w:usb2="00000016" w:usb3="00000000" w:csb0="00060107" w:csb1="00000000"/>
  </w:font>
  <w:font w:name="Noto Sans SC Medium">
    <w:altName w:val="微软雅黑"/>
    <w:panose1 w:val="000000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5231" w14:textId="77777777" w:rsidR="0005089C" w:rsidRDefault="00BB10B1">
    <w:pPr>
      <w:pStyle w:val="a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sidR="00CE7DDF" w:rsidRPr="00CE7DDF">
          <w:rPr>
            <w:rFonts w:ascii="Times New Roman" w:hAnsi="Times New Roman" w:cs="Times New Roman"/>
            <w:b/>
            <w:noProof/>
            <w:lang w:val="zh-CN"/>
          </w:rPr>
          <w:t>1</w:t>
        </w:r>
        <w:r>
          <w:rPr>
            <w:rFonts w:ascii="Times New Roman" w:hAnsi="Times New Roman" w:cs="Times New Roman"/>
            <w:b/>
          </w:rPr>
          <w:fldChar w:fldCharType="end"/>
        </w:r>
      </w:sdtContent>
    </w:sdt>
    <w:r>
      <w:rPr>
        <w:rFonts w:ascii="Times New Roman" w:hAnsi="Times New Roman" w:cs="Times New Roman"/>
        <w:b/>
      </w:rPr>
      <w:tab/>
    </w:r>
  </w:p>
  <w:p w14:paraId="6381E5C2" w14:textId="77777777" w:rsidR="0005089C" w:rsidRDefault="00BB10B1">
    <w:pPr>
      <w:pStyle w:val="a3"/>
    </w:pPr>
    <w:r>
      <w:rPr>
        <w:noProof/>
      </w:rPr>
      <w:drawing>
        <wp:anchor distT="0" distB="0" distL="114300" distR="114300" simplePos="0" relativeHeight="251660288" behindDoc="0" locked="0" layoutInCell="1" allowOverlap="1" wp14:anchorId="296FCA99" wp14:editId="40BC13D8">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28C67" w14:textId="77777777" w:rsidR="008A0009" w:rsidRDefault="008A0009">
      <w:r>
        <w:separator/>
      </w:r>
    </w:p>
  </w:footnote>
  <w:footnote w:type="continuationSeparator" w:id="0">
    <w:p w14:paraId="676B82EF" w14:textId="77777777" w:rsidR="008A0009" w:rsidRDefault="008A0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E5454" w14:textId="206B8786" w:rsidR="0005089C" w:rsidRDefault="00BB10B1">
    <w:pPr>
      <w:jc w:val="right"/>
      <w:rPr>
        <w:rFonts w:ascii="Arial" w:eastAsia="Noto Sans SC Regular" w:hAnsi="Arial" w:cs="Arial"/>
        <w:sz w:val="18"/>
        <w:szCs w:val="18"/>
      </w:rPr>
    </w:pPr>
    <w:r>
      <w:rPr>
        <w:rFonts w:ascii="Arial" w:eastAsia="Noto Sans SC Regular" w:hAnsi="Arial" w:cs="Arial"/>
        <w:sz w:val="18"/>
        <w:szCs w:val="18"/>
      </w:rPr>
      <w:t>加州大学伯克利分校学期学分项目</w:t>
    </w:r>
    <w:r w:rsidR="009412CC">
      <w:rPr>
        <w:rFonts w:ascii="Arial" w:eastAsia="Noto Sans SC Regular" w:hAnsi="Arial" w:cs="Arial"/>
        <w:sz w:val="18"/>
        <w:szCs w:val="18"/>
      </w:rPr>
      <w:t>2022</w:t>
    </w:r>
    <w:r>
      <w:rPr>
        <w:rFonts w:ascii="Arial" w:eastAsia="Noto Sans SC Regular" w:hAnsi="Arial" w:cs="Arial"/>
        <w:sz w:val="18"/>
        <w:szCs w:val="18"/>
      </w:rPr>
      <w:t>年度招生简章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2016" w14:textId="131DE242" w:rsidR="0005089C" w:rsidRDefault="00BB10B1">
    <w:pPr>
      <w:jc w:val="right"/>
      <w:rPr>
        <w:rFonts w:ascii="Arial" w:eastAsia="Noto Sans SC Regular" w:hAnsi="Arial" w:cs="Arial"/>
        <w:sz w:val="18"/>
        <w:szCs w:val="18"/>
      </w:rPr>
    </w:pPr>
    <w:r>
      <w:rPr>
        <w:rFonts w:ascii="Arial" w:eastAsia="Noto Sans SC Regular" w:hAnsi="Arial" w:cs="Arial"/>
        <w:sz w:val="18"/>
        <w:szCs w:val="18"/>
      </w:rPr>
      <w:t>加州大学伯克利分校学期学分项目</w:t>
    </w:r>
    <w:r w:rsidR="009412CC">
      <w:rPr>
        <w:rFonts w:ascii="Arial" w:eastAsia="Noto Sans SC Regular" w:hAnsi="Arial" w:cs="Arial"/>
        <w:sz w:val="18"/>
        <w:szCs w:val="18"/>
      </w:rPr>
      <w:t>2022</w:t>
    </w:r>
    <w:r>
      <w:rPr>
        <w:rFonts w:ascii="Arial" w:eastAsia="Noto Sans SC Regular" w:hAnsi="Arial" w:cs="Arial"/>
        <w:sz w:val="18"/>
        <w:szCs w:val="18"/>
      </w:rPr>
      <w:t>年度招生简章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289227EC"/>
    <w:multiLevelType w:val="multilevel"/>
    <w:tmpl w:val="788E4AC2"/>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28DD7352"/>
    <w:multiLevelType w:val="multilevel"/>
    <w:tmpl w:val="77D0DF3A"/>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29D91B98"/>
    <w:multiLevelType w:val="multilevel"/>
    <w:tmpl w:val="29D91B9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D1B1FF0"/>
    <w:multiLevelType w:val="hybridMultilevel"/>
    <w:tmpl w:val="CC149CCE"/>
    <w:lvl w:ilvl="0" w:tplc="04090009">
      <w:start w:val="1"/>
      <w:numFmt w:val="bullet"/>
      <w:lvlText w:val=""/>
      <w:lvlJc w:val="left"/>
      <w:pPr>
        <w:ind w:left="1200" w:hanging="36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39C32DC"/>
    <w:multiLevelType w:val="hybridMultilevel"/>
    <w:tmpl w:val="0D00F612"/>
    <w:lvl w:ilvl="0" w:tplc="92E83A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501B6CF4"/>
    <w:multiLevelType w:val="hybridMultilevel"/>
    <w:tmpl w:val="24321E52"/>
    <w:lvl w:ilvl="0" w:tplc="04090009">
      <w:start w:val="1"/>
      <w:numFmt w:val="bullet"/>
      <w:lvlText w:val=""/>
      <w:lvlJc w:val="left"/>
      <w:pPr>
        <w:ind w:left="1200" w:hanging="36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659D01F7"/>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0426753"/>
    <w:multiLevelType w:val="hybridMultilevel"/>
    <w:tmpl w:val="2C4EF61C"/>
    <w:lvl w:ilvl="0" w:tplc="04090009">
      <w:start w:val="1"/>
      <w:numFmt w:val="bullet"/>
      <w:lvlText w:val=""/>
      <w:lvlJc w:val="left"/>
      <w:pPr>
        <w:ind w:left="1200" w:hanging="360"/>
      </w:pPr>
      <w:rPr>
        <w:rFonts w:ascii="Wingdings" w:hAnsi="Wingding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AEC1592"/>
    <w:multiLevelType w:val="multilevel"/>
    <w:tmpl w:val="7AEC1592"/>
    <w:lvl w:ilvl="0">
      <w:start w:val="1"/>
      <w:numFmt w:val="bullet"/>
      <w:suff w:val="space"/>
      <w:lvlText w:val=""/>
      <w:lvlJc w:val="left"/>
      <w:pPr>
        <w:ind w:left="1260" w:hanging="420"/>
      </w:pPr>
      <w:rPr>
        <w:rFonts w:ascii="Wingdings" w:hAnsi="Wingdings" w:hint="default"/>
        <w:color w:val="000000" w:themeColor="text1"/>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num w:numId="1">
    <w:abstractNumId w:val="1"/>
  </w:num>
  <w:num w:numId="2">
    <w:abstractNumId w:val="7"/>
  </w:num>
  <w:num w:numId="3">
    <w:abstractNumId w:val="0"/>
  </w:num>
  <w:num w:numId="4">
    <w:abstractNumId w:val="14"/>
  </w:num>
  <w:num w:numId="5">
    <w:abstractNumId w:val="5"/>
  </w:num>
  <w:num w:numId="6">
    <w:abstractNumId w:val="13"/>
  </w:num>
  <w:num w:numId="7">
    <w:abstractNumId w:val="2"/>
  </w:num>
  <w:num w:numId="8">
    <w:abstractNumId w:val="9"/>
  </w:num>
  <w:num w:numId="9">
    <w:abstractNumId w:val="4"/>
  </w:num>
  <w:num w:numId="10">
    <w:abstractNumId w:val="3"/>
  </w:num>
  <w:num w:numId="11">
    <w:abstractNumId w:val="11"/>
  </w:num>
  <w:num w:numId="12">
    <w:abstractNumId w:val="8"/>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4D14"/>
    <w:rsid w:val="0000668D"/>
    <w:rsid w:val="00013BB6"/>
    <w:rsid w:val="000428D3"/>
    <w:rsid w:val="00047A7A"/>
    <w:rsid w:val="0005089C"/>
    <w:rsid w:val="00073EEE"/>
    <w:rsid w:val="00097350"/>
    <w:rsid w:val="000A144B"/>
    <w:rsid w:val="000D1B7E"/>
    <w:rsid w:val="000D2EF1"/>
    <w:rsid w:val="000E3E82"/>
    <w:rsid w:val="000F42C5"/>
    <w:rsid w:val="00111F4F"/>
    <w:rsid w:val="001144A3"/>
    <w:rsid w:val="0012024D"/>
    <w:rsid w:val="00192B7C"/>
    <w:rsid w:val="00197E13"/>
    <w:rsid w:val="001C58F2"/>
    <w:rsid w:val="001C76FA"/>
    <w:rsid w:val="001C7FEB"/>
    <w:rsid w:val="001D2801"/>
    <w:rsid w:val="001D72C5"/>
    <w:rsid w:val="001E1AEB"/>
    <w:rsid w:val="001F1B4F"/>
    <w:rsid w:val="001F2B9A"/>
    <w:rsid w:val="001F782E"/>
    <w:rsid w:val="0020399C"/>
    <w:rsid w:val="002043A2"/>
    <w:rsid w:val="00214A92"/>
    <w:rsid w:val="00231D6A"/>
    <w:rsid w:val="0026024D"/>
    <w:rsid w:val="00287F92"/>
    <w:rsid w:val="00295D70"/>
    <w:rsid w:val="002979E2"/>
    <w:rsid w:val="002A3ED0"/>
    <w:rsid w:val="002B135C"/>
    <w:rsid w:val="00303AC4"/>
    <w:rsid w:val="00304B22"/>
    <w:rsid w:val="0030593A"/>
    <w:rsid w:val="00332522"/>
    <w:rsid w:val="003453E4"/>
    <w:rsid w:val="00352721"/>
    <w:rsid w:val="00355241"/>
    <w:rsid w:val="00375E2C"/>
    <w:rsid w:val="003B1F5F"/>
    <w:rsid w:val="003B6842"/>
    <w:rsid w:val="003D05D4"/>
    <w:rsid w:val="003D6CE6"/>
    <w:rsid w:val="003F2018"/>
    <w:rsid w:val="003F3C37"/>
    <w:rsid w:val="003F485E"/>
    <w:rsid w:val="004060F0"/>
    <w:rsid w:val="00411E3C"/>
    <w:rsid w:val="00434B8F"/>
    <w:rsid w:val="00453891"/>
    <w:rsid w:val="00475C41"/>
    <w:rsid w:val="0049437B"/>
    <w:rsid w:val="004C0532"/>
    <w:rsid w:val="004E18DC"/>
    <w:rsid w:val="004E34C9"/>
    <w:rsid w:val="004E3E7C"/>
    <w:rsid w:val="004F1216"/>
    <w:rsid w:val="0050564A"/>
    <w:rsid w:val="005154B9"/>
    <w:rsid w:val="00517C00"/>
    <w:rsid w:val="00520A30"/>
    <w:rsid w:val="005211D3"/>
    <w:rsid w:val="00530E9C"/>
    <w:rsid w:val="0054674C"/>
    <w:rsid w:val="00550F61"/>
    <w:rsid w:val="00555755"/>
    <w:rsid w:val="00577FFA"/>
    <w:rsid w:val="005820D4"/>
    <w:rsid w:val="00582D09"/>
    <w:rsid w:val="005A7484"/>
    <w:rsid w:val="005B50D4"/>
    <w:rsid w:val="005D1B09"/>
    <w:rsid w:val="005E52B2"/>
    <w:rsid w:val="005E6185"/>
    <w:rsid w:val="005F4109"/>
    <w:rsid w:val="00613A3D"/>
    <w:rsid w:val="006168DE"/>
    <w:rsid w:val="0062389C"/>
    <w:rsid w:val="00633DD4"/>
    <w:rsid w:val="00640304"/>
    <w:rsid w:val="006525E9"/>
    <w:rsid w:val="00670798"/>
    <w:rsid w:val="006845F9"/>
    <w:rsid w:val="0069786F"/>
    <w:rsid w:val="006A5E14"/>
    <w:rsid w:val="006A6864"/>
    <w:rsid w:val="006A7A6E"/>
    <w:rsid w:val="006B30D2"/>
    <w:rsid w:val="006B3EF8"/>
    <w:rsid w:val="006C7E3D"/>
    <w:rsid w:val="006D6E89"/>
    <w:rsid w:val="006E542F"/>
    <w:rsid w:val="006F1943"/>
    <w:rsid w:val="006F289E"/>
    <w:rsid w:val="006F6FED"/>
    <w:rsid w:val="00706414"/>
    <w:rsid w:val="00723486"/>
    <w:rsid w:val="00736DF6"/>
    <w:rsid w:val="00763564"/>
    <w:rsid w:val="00776188"/>
    <w:rsid w:val="007767B0"/>
    <w:rsid w:val="00782396"/>
    <w:rsid w:val="00786B04"/>
    <w:rsid w:val="007C3687"/>
    <w:rsid w:val="007C464A"/>
    <w:rsid w:val="007F4937"/>
    <w:rsid w:val="007F542E"/>
    <w:rsid w:val="0081010D"/>
    <w:rsid w:val="008139AA"/>
    <w:rsid w:val="00831BDE"/>
    <w:rsid w:val="00835000"/>
    <w:rsid w:val="00844CB4"/>
    <w:rsid w:val="008458FA"/>
    <w:rsid w:val="00855B79"/>
    <w:rsid w:val="0087202D"/>
    <w:rsid w:val="00877D78"/>
    <w:rsid w:val="008960AC"/>
    <w:rsid w:val="008A0009"/>
    <w:rsid w:val="008A4B80"/>
    <w:rsid w:val="008A4D50"/>
    <w:rsid w:val="008B2FEE"/>
    <w:rsid w:val="008B6912"/>
    <w:rsid w:val="008C4A4B"/>
    <w:rsid w:val="008F0115"/>
    <w:rsid w:val="008F34CA"/>
    <w:rsid w:val="008F4575"/>
    <w:rsid w:val="00910A1C"/>
    <w:rsid w:val="009277B6"/>
    <w:rsid w:val="00940626"/>
    <w:rsid w:val="009412CC"/>
    <w:rsid w:val="00943EC1"/>
    <w:rsid w:val="00950A26"/>
    <w:rsid w:val="00950E47"/>
    <w:rsid w:val="00951577"/>
    <w:rsid w:val="0097240D"/>
    <w:rsid w:val="00973113"/>
    <w:rsid w:val="009735BD"/>
    <w:rsid w:val="009871B5"/>
    <w:rsid w:val="009A02E0"/>
    <w:rsid w:val="009B7119"/>
    <w:rsid w:val="009C3413"/>
    <w:rsid w:val="009F5DB1"/>
    <w:rsid w:val="00A03CA7"/>
    <w:rsid w:val="00A078C4"/>
    <w:rsid w:val="00A2460A"/>
    <w:rsid w:val="00A27A93"/>
    <w:rsid w:val="00A33C9B"/>
    <w:rsid w:val="00A42863"/>
    <w:rsid w:val="00A445FB"/>
    <w:rsid w:val="00A460F5"/>
    <w:rsid w:val="00A63A63"/>
    <w:rsid w:val="00A77EBE"/>
    <w:rsid w:val="00A83233"/>
    <w:rsid w:val="00A92EDE"/>
    <w:rsid w:val="00AA52A1"/>
    <w:rsid w:val="00AA7ED6"/>
    <w:rsid w:val="00AC6CA8"/>
    <w:rsid w:val="00AD54A8"/>
    <w:rsid w:val="00AE5E74"/>
    <w:rsid w:val="00AF1513"/>
    <w:rsid w:val="00AF1831"/>
    <w:rsid w:val="00AF18EF"/>
    <w:rsid w:val="00B05F01"/>
    <w:rsid w:val="00B23266"/>
    <w:rsid w:val="00B36DDA"/>
    <w:rsid w:val="00B458AF"/>
    <w:rsid w:val="00B46237"/>
    <w:rsid w:val="00B53904"/>
    <w:rsid w:val="00B67551"/>
    <w:rsid w:val="00B763FD"/>
    <w:rsid w:val="00B80023"/>
    <w:rsid w:val="00B86578"/>
    <w:rsid w:val="00B9585E"/>
    <w:rsid w:val="00BB10B1"/>
    <w:rsid w:val="00BC6839"/>
    <w:rsid w:val="00C04D11"/>
    <w:rsid w:val="00C1313F"/>
    <w:rsid w:val="00C275B9"/>
    <w:rsid w:val="00C32345"/>
    <w:rsid w:val="00C4242D"/>
    <w:rsid w:val="00C46A00"/>
    <w:rsid w:val="00C47F7E"/>
    <w:rsid w:val="00C7084F"/>
    <w:rsid w:val="00C844BF"/>
    <w:rsid w:val="00CB4433"/>
    <w:rsid w:val="00CC5AD4"/>
    <w:rsid w:val="00CD0BB2"/>
    <w:rsid w:val="00CE4AA5"/>
    <w:rsid w:val="00CE4D83"/>
    <w:rsid w:val="00CE7DDF"/>
    <w:rsid w:val="00CF2561"/>
    <w:rsid w:val="00D031BA"/>
    <w:rsid w:val="00D101DA"/>
    <w:rsid w:val="00D40520"/>
    <w:rsid w:val="00D54332"/>
    <w:rsid w:val="00D5597F"/>
    <w:rsid w:val="00D91EE6"/>
    <w:rsid w:val="00DA761D"/>
    <w:rsid w:val="00DB0158"/>
    <w:rsid w:val="00DC39A7"/>
    <w:rsid w:val="00DD1548"/>
    <w:rsid w:val="00DE28D3"/>
    <w:rsid w:val="00DF237A"/>
    <w:rsid w:val="00DF433B"/>
    <w:rsid w:val="00DF6BFA"/>
    <w:rsid w:val="00E04442"/>
    <w:rsid w:val="00E21C59"/>
    <w:rsid w:val="00E3484B"/>
    <w:rsid w:val="00E67132"/>
    <w:rsid w:val="00E67408"/>
    <w:rsid w:val="00E91745"/>
    <w:rsid w:val="00E918CF"/>
    <w:rsid w:val="00EB412A"/>
    <w:rsid w:val="00EC334C"/>
    <w:rsid w:val="00EC6840"/>
    <w:rsid w:val="00ED3680"/>
    <w:rsid w:val="00EE4FB0"/>
    <w:rsid w:val="00EF712B"/>
    <w:rsid w:val="00F01982"/>
    <w:rsid w:val="00F1177E"/>
    <w:rsid w:val="00F30C27"/>
    <w:rsid w:val="00F36060"/>
    <w:rsid w:val="00F63A90"/>
    <w:rsid w:val="00F6495E"/>
    <w:rsid w:val="00F64C88"/>
    <w:rsid w:val="00F70FED"/>
    <w:rsid w:val="00F83F5A"/>
    <w:rsid w:val="00F93DA0"/>
    <w:rsid w:val="00FC2EBD"/>
    <w:rsid w:val="00FC4AFB"/>
    <w:rsid w:val="00FE1168"/>
    <w:rsid w:val="00FE515A"/>
    <w:rsid w:val="07853B6E"/>
    <w:rsid w:val="1FB8606B"/>
    <w:rsid w:val="2EFA2DE5"/>
    <w:rsid w:val="37381FA7"/>
    <w:rsid w:val="385802DB"/>
    <w:rsid w:val="3F4F6D7E"/>
    <w:rsid w:val="46FA0B8C"/>
    <w:rsid w:val="61E323AE"/>
    <w:rsid w:val="6F6D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2AE2A"/>
  <w15:docId w15:val="{37D723E1-FFBE-42B1-8AD9-31DEA248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character" w:styleId="a5">
    <w:name w:val="Hyperlink"/>
    <w:basedOn w:val="a0"/>
    <w:uiPriority w:val="99"/>
    <w:unhideWhenUsed/>
    <w:qFormat/>
    <w:rPr>
      <w:color w:val="0563C1" w:themeColor="hyperlink"/>
      <w:u w:val="single"/>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
    <w:name w:val="列出段落2"/>
    <w:basedOn w:val="a"/>
    <w:uiPriority w:val="99"/>
    <w:qFormat/>
    <w:pPr>
      <w:ind w:firstLineChars="200" w:firstLine="420"/>
    </w:pPr>
    <w:rPr>
      <w:rFonts w:ascii="Calibri" w:eastAsia="宋体" w:hAnsi="Calibri" w:cs="Times New Roma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styleId="a8">
    <w:name w:val="FollowedHyperlink"/>
    <w:basedOn w:val="a0"/>
    <w:uiPriority w:val="99"/>
    <w:semiHidden/>
    <w:unhideWhenUsed/>
    <w:rsid w:val="009412CC"/>
    <w:rPr>
      <w:color w:val="954F72" w:themeColor="followedHyperlink"/>
      <w:u w:val="single"/>
    </w:rPr>
  </w:style>
  <w:style w:type="character" w:customStyle="1" w:styleId="UnresolvedMention">
    <w:name w:val="Unresolved Mention"/>
    <w:basedOn w:val="a0"/>
    <w:uiPriority w:val="99"/>
    <w:semiHidden/>
    <w:unhideWhenUsed/>
    <w:rsid w:val="00C3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xtension.berkeley.edu/international/programs/legal-studies/curriculu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tension.berkeley.edu/international/programs/bhgap/curriculu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lasses.berkeley.ed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EFBFE-07F7-4411-A3A1-E3B1158B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tourist</cp:lastModifiedBy>
  <cp:revision>36</cp:revision>
  <cp:lastPrinted>2021-06-08T07:27:00Z</cp:lastPrinted>
  <dcterms:created xsi:type="dcterms:W3CDTF">2019-10-11T04:07:00Z</dcterms:created>
  <dcterms:modified xsi:type="dcterms:W3CDTF">2021-09-13T07:04:00Z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