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735FB" w14:textId="775B8E1A" w:rsidR="00610E1C" w:rsidRPr="00634EF4" w:rsidRDefault="008C1206" w:rsidP="00634EF4">
      <w:pPr>
        <w:jc w:val="center"/>
        <w:rPr>
          <w:rFonts w:ascii="微软雅黑" w:eastAsia="微软雅黑" w:hAnsi="微软雅黑" w:cs="Calibri"/>
          <w:b/>
          <w:sz w:val="36"/>
          <w:szCs w:val="36"/>
        </w:rPr>
      </w:pPr>
      <w:bookmarkStart w:id="0" w:name="_GoBack"/>
      <w:r w:rsidRPr="00634EF4">
        <w:rPr>
          <w:rFonts w:ascii="微软雅黑" w:eastAsia="微软雅黑" w:hAnsi="微软雅黑" w:cs="Calibri"/>
          <w:b/>
          <w:sz w:val="36"/>
          <w:szCs w:val="36"/>
        </w:rPr>
        <w:t>集思未来国际化研究导向型科研项目</w:t>
      </w:r>
      <w:r w:rsidR="00AC3BAE" w:rsidRPr="00634EF4">
        <w:rPr>
          <w:rFonts w:ascii="微软雅黑" w:eastAsia="微软雅黑" w:hAnsi="微软雅黑" w:cs="Calibri"/>
          <w:b/>
          <w:sz w:val="36"/>
          <w:szCs w:val="36"/>
        </w:rPr>
        <w:t>课题介绍</w:t>
      </w:r>
    </w:p>
    <w:bookmarkEnd w:id="0"/>
    <w:p w14:paraId="6EB6002D" w14:textId="10FFEDE5" w:rsidR="003E3CBF" w:rsidRPr="0008102B" w:rsidRDefault="00500410" w:rsidP="0008102B">
      <w:pPr>
        <w:jc w:val="center"/>
        <w:rPr>
          <w:rFonts w:ascii="微软雅黑" w:eastAsia="微软雅黑" w:hAnsi="微软雅黑" w:cs="Calibri"/>
          <w:b/>
          <w:sz w:val="36"/>
          <w:szCs w:val="36"/>
        </w:rPr>
      </w:pPr>
      <w:r w:rsidRPr="00634EF4">
        <w:rPr>
          <w:rFonts w:ascii="微软雅黑" w:eastAsia="微软雅黑" w:hAnsi="微软雅黑" w:cs="Calibri"/>
          <w:b/>
          <w:sz w:val="36"/>
          <w:szCs w:val="36"/>
        </w:rPr>
        <w:t>（</w:t>
      </w:r>
      <w:r w:rsidR="00C14CF6" w:rsidRPr="00634EF4">
        <w:rPr>
          <w:rFonts w:ascii="微软雅黑" w:eastAsia="微软雅黑" w:hAnsi="微软雅黑" w:cs="Calibri"/>
          <w:b/>
          <w:sz w:val="36"/>
          <w:szCs w:val="36"/>
        </w:rPr>
        <w:t>202</w:t>
      </w:r>
      <w:r w:rsidR="00100AE0">
        <w:rPr>
          <w:rFonts w:ascii="微软雅黑" w:eastAsia="微软雅黑" w:hAnsi="微软雅黑" w:cs="Calibri"/>
          <w:b/>
          <w:sz w:val="36"/>
          <w:szCs w:val="36"/>
        </w:rPr>
        <w:t>3</w:t>
      </w:r>
      <w:r w:rsidR="00C14CF6" w:rsidRPr="00634EF4">
        <w:rPr>
          <w:rFonts w:ascii="微软雅黑" w:eastAsia="微软雅黑" w:hAnsi="微软雅黑" w:cs="Calibri"/>
          <w:b/>
          <w:sz w:val="36"/>
          <w:szCs w:val="36"/>
        </w:rPr>
        <w:t>年</w:t>
      </w:r>
      <w:r w:rsidR="00100AE0">
        <w:rPr>
          <w:rFonts w:ascii="微软雅黑" w:eastAsia="微软雅黑" w:hAnsi="微软雅黑" w:cs="Calibri" w:hint="eastAsia"/>
          <w:b/>
          <w:sz w:val="36"/>
          <w:szCs w:val="36"/>
        </w:rPr>
        <w:t>寒</w:t>
      </w:r>
      <w:r w:rsidR="00AE5AFF" w:rsidRPr="00634EF4">
        <w:rPr>
          <w:rFonts w:ascii="微软雅黑" w:eastAsia="微软雅黑" w:hAnsi="微软雅黑" w:cs="Calibri" w:hint="eastAsia"/>
          <w:b/>
          <w:sz w:val="36"/>
          <w:szCs w:val="36"/>
        </w:rPr>
        <w:t>期</w:t>
      </w:r>
      <w:r w:rsidRPr="00634EF4">
        <w:rPr>
          <w:rFonts w:ascii="微软雅黑" w:eastAsia="微软雅黑" w:hAnsi="微软雅黑" w:cs="Calibri"/>
          <w:b/>
          <w:sz w:val="36"/>
          <w:szCs w:val="36"/>
        </w:rPr>
        <w:t>）</w:t>
      </w:r>
    </w:p>
    <w:p w14:paraId="02B34517" w14:textId="6BB0A71A" w:rsidR="004812BD" w:rsidRDefault="003E3CBF" w:rsidP="0008102B">
      <w:pPr>
        <w:rPr>
          <w:rFonts w:ascii="微软雅黑" w:eastAsia="微软雅黑" w:hAnsi="微软雅黑" w:cs="Calibri"/>
          <w:bCs/>
          <w:sz w:val="24"/>
          <w:szCs w:val="24"/>
        </w:rPr>
      </w:pPr>
      <w:r w:rsidRPr="0008102B">
        <w:rPr>
          <w:rFonts w:ascii="微软雅黑" w:eastAsia="微软雅黑" w:hAnsi="微软雅黑" w:cs="Calibri"/>
          <w:bCs/>
          <w:sz w:val="24"/>
          <w:szCs w:val="24"/>
        </w:rPr>
        <w:t>本期课题共</w:t>
      </w:r>
      <w:r w:rsidR="00100AE0">
        <w:rPr>
          <w:rFonts w:ascii="微软雅黑" w:eastAsia="微软雅黑" w:hAnsi="微软雅黑" w:cs="Calibri"/>
          <w:bCs/>
          <w:sz w:val="24"/>
          <w:szCs w:val="24"/>
        </w:rPr>
        <w:t>30</w:t>
      </w:r>
      <w:r w:rsidRPr="0008102B">
        <w:rPr>
          <w:rFonts w:ascii="微软雅黑" w:eastAsia="微软雅黑" w:hAnsi="微软雅黑" w:cs="Calibri"/>
          <w:bCs/>
          <w:sz w:val="24"/>
          <w:szCs w:val="24"/>
        </w:rPr>
        <w:t>个，分别由来自</w:t>
      </w:r>
      <w:r w:rsidR="00100AE0" w:rsidRPr="00100AE0">
        <w:rPr>
          <w:rFonts w:ascii="微软雅黑" w:eastAsia="微软雅黑" w:hAnsi="微软雅黑" w:cs="Calibri" w:hint="eastAsia"/>
          <w:b/>
          <w:color w:val="2E74B5" w:themeColor="accent5" w:themeShade="BF"/>
          <w:sz w:val="24"/>
          <w:szCs w:val="24"/>
        </w:rPr>
        <w:t>哈佛大学</w:t>
      </w:r>
      <w:r w:rsidRPr="0008102B">
        <w:rPr>
          <w:rFonts w:ascii="微软雅黑" w:eastAsia="微软雅黑" w:hAnsi="微软雅黑" w:cs="Calibri"/>
          <w:b/>
          <w:color w:val="2E74B5" w:themeColor="accent5" w:themeShade="BF"/>
          <w:sz w:val="24"/>
          <w:szCs w:val="24"/>
        </w:rPr>
        <w:t>、</w:t>
      </w:r>
      <w:r w:rsidR="00100AE0">
        <w:rPr>
          <w:rFonts w:ascii="微软雅黑" w:eastAsia="微软雅黑" w:hAnsi="微软雅黑" w:cs="Calibri" w:hint="eastAsia"/>
          <w:b/>
          <w:color w:val="2E74B5" w:themeColor="accent5" w:themeShade="BF"/>
          <w:sz w:val="24"/>
          <w:szCs w:val="24"/>
        </w:rPr>
        <w:t>加州大学伯克利分校</w:t>
      </w:r>
      <w:r w:rsidRPr="0008102B">
        <w:rPr>
          <w:rFonts w:ascii="微软雅黑" w:eastAsia="微软雅黑" w:hAnsi="微软雅黑" w:cs="Calibri"/>
          <w:b/>
          <w:color w:val="2E74B5" w:themeColor="accent5" w:themeShade="BF"/>
          <w:sz w:val="24"/>
          <w:szCs w:val="24"/>
        </w:rPr>
        <w:t>、</w:t>
      </w:r>
      <w:r w:rsidR="004A6FC4" w:rsidRPr="0008102B">
        <w:rPr>
          <w:rFonts w:ascii="微软雅黑" w:eastAsia="微软雅黑" w:hAnsi="微软雅黑" w:cs="Calibri" w:hint="eastAsia"/>
          <w:b/>
          <w:color w:val="2E74B5" w:themeColor="accent5" w:themeShade="BF"/>
          <w:sz w:val="24"/>
          <w:szCs w:val="24"/>
        </w:rPr>
        <w:t>康奈尔</w:t>
      </w:r>
      <w:r w:rsidRPr="0008102B">
        <w:rPr>
          <w:rFonts w:ascii="微软雅黑" w:eastAsia="微软雅黑" w:hAnsi="微软雅黑" w:cs="Calibri"/>
          <w:b/>
          <w:color w:val="2E74B5" w:themeColor="accent5" w:themeShade="BF"/>
          <w:sz w:val="24"/>
          <w:szCs w:val="24"/>
        </w:rPr>
        <w:t>大学、</w:t>
      </w:r>
      <w:r w:rsidR="004A6FC4" w:rsidRPr="0008102B">
        <w:rPr>
          <w:rFonts w:ascii="微软雅黑" w:eastAsia="微软雅黑" w:hAnsi="微软雅黑" w:cs="Calibri" w:hint="eastAsia"/>
          <w:b/>
          <w:color w:val="2E74B5" w:themeColor="accent5" w:themeShade="BF"/>
          <w:sz w:val="24"/>
          <w:szCs w:val="24"/>
        </w:rPr>
        <w:t>牛津大学、</w:t>
      </w:r>
      <w:r w:rsidRPr="0008102B">
        <w:rPr>
          <w:rFonts w:ascii="微软雅黑" w:eastAsia="微软雅黑" w:hAnsi="微软雅黑" w:cs="Calibri"/>
          <w:b/>
          <w:color w:val="2E74B5" w:themeColor="accent5" w:themeShade="BF"/>
          <w:sz w:val="24"/>
          <w:szCs w:val="24"/>
        </w:rPr>
        <w:t>剑桥大学</w:t>
      </w:r>
      <w:r w:rsidRPr="0008102B">
        <w:rPr>
          <w:rFonts w:ascii="微软雅黑" w:eastAsia="微软雅黑" w:hAnsi="微软雅黑" w:cs="Calibri"/>
          <w:bCs/>
          <w:sz w:val="24"/>
          <w:szCs w:val="24"/>
        </w:rPr>
        <w:t>等世界名校知名教授任教。</w:t>
      </w:r>
    </w:p>
    <w:p w14:paraId="78DCE904" w14:textId="727B2674" w:rsidR="003E3CBF" w:rsidRPr="0008102B" w:rsidRDefault="004A6FC4" w:rsidP="0008102B">
      <w:pPr>
        <w:rPr>
          <w:rFonts w:ascii="微软雅黑" w:eastAsia="微软雅黑" w:hAnsi="微软雅黑" w:cs="Calibri"/>
          <w:bCs/>
          <w:sz w:val="24"/>
          <w:szCs w:val="24"/>
        </w:rPr>
      </w:pPr>
      <w:r w:rsidRPr="0008102B">
        <w:rPr>
          <w:rFonts w:ascii="微软雅黑" w:eastAsia="微软雅黑" w:hAnsi="微软雅黑" w:cs="Calibri" w:hint="eastAsia"/>
          <w:bCs/>
          <w:sz w:val="24"/>
          <w:szCs w:val="24"/>
        </w:rPr>
        <w:t>覆盖</w:t>
      </w:r>
      <w:r w:rsidR="003E3CBF" w:rsidRPr="0008102B">
        <w:rPr>
          <w:rFonts w:ascii="微软雅黑" w:eastAsia="微软雅黑" w:hAnsi="微软雅黑" w:cs="Calibri"/>
          <w:b/>
          <w:color w:val="2E74B5" w:themeColor="accent5" w:themeShade="BF"/>
          <w:sz w:val="24"/>
          <w:szCs w:val="24"/>
        </w:rPr>
        <w:t>人工智能</w:t>
      </w:r>
      <w:r w:rsidRPr="0008102B">
        <w:rPr>
          <w:rFonts w:ascii="微软雅黑" w:eastAsia="微软雅黑" w:hAnsi="微软雅黑" w:cs="Calibri" w:hint="eastAsia"/>
          <w:b/>
          <w:color w:val="2E74B5" w:themeColor="accent5" w:themeShade="BF"/>
          <w:sz w:val="24"/>
          <w:szCs w:val="24"/>
        </w:rPr>
        <w:t>、</w:t>
      </w:r>
      <w:r w:rsidR="003E3CBF" w:rsidRPr="0008102B">
        <w:rPr>
          <w:rFonts w:ascii="微软雅黑" w:eastAsia="微软雅黑" w:hAnsi="微软雅黑" w:cs="Calibri"/>
          <w:b/>
          <w:color w:val="2E74B5" w:themeColor="accent5" w:themeShade="BF"/>
          <w:sz w:val="24"/>
          <w:szCs w:val="24"/>
        </w:rPr>
        <w:t>大数据</w:t>
      </w:r>
      <w:r w:rsidRPr="0008102B">
        <w:rPr>
          <w:rFonts w:ascii="微软雅黑" w:eastAsia="微软雅黑" w:hAnsi="微软雅黑" w:cs="Calibri" w:hint="eastAsia"/>
          <w:b/>
          <w:color w:val="2E74B5" w:themeColor="accent5" w:themeShade="BF"/>
          <w:sz w:val="24"/>
          <w:szCs w:val="24"/>
        </w:rPr>
        <w:t>、</w:t>
      </w:r>
      <w:r w:rsidR="003E3CBF" w:rsidRPr="0008102B">
        <w:rPr>
          <w:rFonts w:ascii="微软雅黑" w:eastAsia="微软雅黑" w:hAnsi="微软雅黑" w:cs="Calibri"/>
          <w:b/>
          <w:color w:val="2E74B5" w:themeColor="accent5" w:themeShade="BF"/>
          <w:sz w:val="24"/>
          <w:szCs w:val="24"/>
        </w:rPr>
        <w:t>架构与算法</w:t>
      </w:r>
      <w:r w:rsidRPr="0008102B">
        <w:rPr>
          <w:rFonts w:ascii="微软雅黑" w:eastAsia="微软雅黑" w:hAnsi="微软雅黑" w:cs="Calibri" w:hint="eastAsia"/>
          <w:b/>
          <w:color w:val="2E74B5" w:themeColor="accent5" w:themeShade="BF"/>
          <w:sz w:val="24"/>
          <w:szCs w:val="24"/>
        </w:rPr>
        <w:t>、电子工程、机械工程、金融</w:t>
      </w:r>
      <w:r w:rsidR="00100AE0">
        <w:rPr>
          <w:rFonts w:ascii="微软雅黑" w:eastAsia="微软雅黑" w:hAnsi="微软雅黑" w:cs="Calibri" w:hint="eastAsia"/>
          <w:b/>
          <w:color w:val="2E74B5" w:themeColor="accent5" w:themeShade="BF"/>
          <w:sz w:val="24"/>
          <w:szCs w:val="24"/>
        </w:rPr>
        <w:t>数学</w:t>
      </w:r>
      <w:r w:rsidRPr="0008102B">
        <w:rPr>
          <w:rFonts w:ascii="微软雅黑" w:eastAsia="微软雅黑" w:hAnsi="微软雅黑" w:cs="Calibri" w:hint="eastAsia"/>
          <w:b/>
          <w:color w:val="2E74B5" w:themeColor="accent5" w:themeShade="BF"/>
          <w:sz w:val="24"/>
          <w:szCs w:val="24"/>
        </w:rPr>
        <w:t>、</w:t>
      </w:r>
      <w:r w:rsidR="00100AE0">
        <w:rPr>
          <w:rFonts w:ascii="微软雅黑" w:eastAsia="微软雅黑" w:hAnsi="微软雅黑" w:cs="Calibri" w:hint="eastAsia"/>
          <w:b/>
          <w:color w:val="2E74B5" w:themeColor="accent5" w:themeShade="BF"/>
          <w:sz w:val="24"/>
          <w:szCs w:val="24"/>
        </w:rPr>
        <w:t>材料工程</w:t>
      </w:r>
      <w:r w:rsidRPr="0008102B">
        <w:rPr>
          <w:rFonts w:ascii="微软雅黑" w:eastAsia="微软雅黑" w:hAnsi="微软雅黑" w:cs="Calibri" w:hint="eastAsia"/>
          <w:b/>
          <w:color w:val="2E74B5" w:themeColor="accent5" w:themeShade="BF"/>
          <w:sz w:val="24"/>
          <w:szCs w:val="24"/>
        </w:rPr>
        <w:t>、</w:t>
      </w:r>
      <w:r w:rsidR="00100AE0">
        <w:rPr>
          <w:rFonts w:ascii="微软雅黑" w:eastAsia="微软雅黑" w:hAnsi="微软雅黑" w:cs="Calibri" w:hint="eastAsia"/>
          <w:b/>
          <w:color w:val="2E74B5" w:themeColor="accent5" w:themeShade="BF"/>
          <w:sz w:val="24"/>
          <w:szCs w:val="24"/>
        </w:rPr>
        <w:t>电气工程</w:t>
      </w:r>
      <w:r w:rsidRPr="0008102B">
        <w:rPr>
          <w:rFonts w:ascii="微软雅黑" w:eastAsia="微软雅黑" w:hAnsi="微软雅黑" w:cs="Calibri" w:hint="eastAsia"/>
          <w:bCs/>
          <w:sz w:val="24"/>
          <w:szCs w:val="24"/>
        </w:rPr>
        <w:t>等前沿交叉学科。</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6764"/>
      </w:tblGrid>
      <w:tr w:rsidR="00A3219B" w:rsidRPr="00976E11" w14:paraId="45AE49D2" w14:textId="77777777" w:rsidTr="00874B7C">
        <w:trPr>
          <w:trHeight w:val="300"/>
        </w:trPr>
        <w:tc>
          <w:tcPr>
            <w:tcW w:w="1600" w:type="dxa"/>
            <w:shd w:val="clear" w:color="auto" w:fill="auto"/>
            <w:noWrap/>
            <w:hideMark/>
          </w:tcPr>
          <w:p w14:paraId="0BAD3D53" w14:textId="52F790DD"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项目概览</w:t>
            </w:r>
          </w:p>
        </w:tc>
        <w:tc>
          <w:tcPr>
            <w:tcW w:w="6764" w:type="dxa"/>
            <w:shd w:val="clear" w:color="auto" w:fill="auto"/>
            <w:noWrap/>
            <w:hideMark/>
          </w:tcPr>
          <w:p w14:paraId="101661B0" w14:textId="77777777" w:rsidR="00A3219B" w:rsidRPr="00976E11" w:rsidRDefault="00A3219B" w:rsidP="00A3219B">
            <w:pPr>
              <w:widowControl/>
              <w:jc w:val="left"/>
              <w:rPr>
                <w:rFonts w:ascii="Arial" w:eastAsia="宋体" w:hAnsi="Arial" w:cs="Arial"/>
                <w:b/>
                <w:bCs/>
                <w:color w:val="000000"/>
                <w:kern w:val="0"/>
                <w:sz w:val="22"/>
              </w:rPr>
            </w:pPr>
          </w:p>
        </w:tc>
      </w:tr>
      <w:tr w:rsidR="00A3219B" w:rsidRPr="00976E11" w14:paraId="7E8A0BD3" w14:textId="77777777" w:rsidTr="00874B7C">
        <w:trPr>
          <w:trHeight w:val="300"/>
        </w:trPr>
        <w:tc>
          <w:tcPr>
            <w:tcW w:w="1600" w:type="dxa"/>
            <w:shd w:val="clear" w:color="auto" w:fill="auto"/>
            <w:vAlign w:val="center"/>
            <w:hideMark/>
          </w:tcPr>
          <w:p w14:paraId="4A52CF8F"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项目类型</w:t>
            </w:r>
          </w:p>
        </w:tc>
        <w:tc>
          <w:tcPr>
            <w:tcW w:w="6764" w:type="dxa"/>
            <w:shd w:val="clear" w:color="auto" w:fill="auto"/>
            <w:vAlign w:val="center"/>
            <w:hideMark/>
          </w:tcPr>
          <w:p w14:paraId="65F18BB8" w14:textId="5B866EFD" w:rsidR="00A3219B" w:rsidRPr="00976E11" w:rsidRDefault="0085512F"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国际化研究导向型科研项目</w:t>
            </w:r>
          </w:p>
        </w:tc>
      </w:tr>
      <w:tr w:rsidR="00A3219B" w:rsidRPr="00976E11" w14:paraId="0B21D4E1" w14:textId="77777777" w:rsidTr="00874B7C">
        <w:trPr>
          <w:trHeight w:val="1125"/>
        </w:trPr>
        <w:tc>
          <w:tcPr>
            <w:tcW w:w="1600" w:type="dxa"/>
            <w:shd w:val="clear" w:color="auto" w:fill="auto"/>
            <w:vAlign w:val="center"/>
            <w:hideMark/>
          </w:tcPr>
          <w:p w14:paraId="10F492C5"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项目简介</w:t>
            </w:r>
          </w:p>
        </w:tc>
        <w:tc>
          <w:tcPr>
            <w:tcW w:w="6764" w:type="dxa"/>
            <w:shd w:val="clear" w:color="auto" w:fill="auto"/>
            <w:vAlign w:val="center"/>
            <w:hideMark/>
          </w:tcPr>
          <w:p w14:paraId="48882E91" w14:textId="77777777" w:rsidR="004812BD"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旨在利用先进的在线技术平台，由美国常青藤院校（</w:t>
            </w:r>
            <w:r w:rsidRPr="00976E11">
              <w:rPr>
                <w:rFonts w:ascii="Arial" w:eastAsia="宋体" w:hAnsi="Arial" w:cs="Arial"/>
                <w:color w:val="000000"/>
                <w:kern w:val="0"/>
                <w:sz w:val="22"/>
              </w:rPr>
              <w:t>Top  30</w:t>
            </w:r>
            <w:r w:rsidRPr="00976E11">
              <w:rPr>
                <w:rFonts w:ascii="Arial" w:eastAsia="宋体" w:hAnsi="Arial" w:cs="Arial"/>
                <w:color w:val="000000"/>
                <w:kern w:val="0"/>
                <w:sz w:val="22"/>
              </w:rPr>
              <w:t>）、英国</w:t>
            </w:r>
            <w:r w:rsidRPr="00976E11">
              <w:rPr>
                <w:rFonts w:ascii="Arial" w:eastAsia="宋体" w:hAnsi="Arial" w:cs="Arial"/>
                <w:color w:val="000000"/>
                <w:kern w:val="0"/>
                <w:sz w:val="22"/>
              </w:rPr>
              <w:t>G5 </w:t>
            </w:r>
            <w:r w:rsidRPr="00976E11">
              <w:rPr>
                <w:rFonts w:ascii="Arial" w:eastAsia="宋体" w:hAnsi="Arial" w:cs="Arial"/>
                <w:color w:val="000000"/>
                <w:kern w:val="0"/>
                <w:sz w:val="22"/>
              </w:rPr>
              <w:t>名校、欧亚名校的知名教授、研究员、金融及科技行业高管组成的世界一流师资团队与学员一起进行项目制学习（</w:t>
            </w:r>
            <w:r w:rsidRPr="00976E11">
              <w:rPr>
                <w:rFonts w:ascii="Arial" w:eastAsia="宋体" w:hAnsi="Arial" w:cs="Arial"/>
                <w:color w:val="000000"/>
                <w:kern w:val="0"/>
                <w:sz w:val="22"/>
              </w:rPr>
              <w:t>Project  -based Learning</w:t>
            </w:r>
            <w:r w:rsidRPr="00976E11">
              <w:rPr>
                <w:rFonts w:ascii="Arial" w:eastAsia="宋体" w:hAnsi="Arial" w:cs="Arial"/>
                <w:color w:val="000000"/>
                <w:kern w:val="0"/>
                <w:sz w:val="22"/>
              </w:rPr>
              <w:t>）的研究课题项目。</w:t>
            </w:r>
          </w:p>
          <w:p w14:paraId="11AF3F73" w14:textId="326E3230"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项目设立有学术委员会，保障学术权威性。</w:t>
            </w:r>
          </w:p>
        </w:tc>
      </w:tr>
      <w:tr w:rsidR="00A3219B" w:rsidRPr="00976E11" w14:paraId="451B15F7" w14:textId="77777777" w:rsidTr="00874B7C">
        <w:trPr>
          <w:trHeight w:val="300"/>
        </w:trPr>
        <w:tc>
          <w:tcPr>
            <w:tcW w:w="1600" w:type="dxa"/>
            <w:shd w:val="clear" w:color="auto" w:fill="auto"/>
            <w:vAlign w:val="center"/>
            <w:hideMark/>
          </w:tcPr>
          <w:p w14:paraId="2BF074C3"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项目时间</w:t>
            </w:r>
          </w:p>
        </w:tc>
        <w:tc>
          <w:tcPr>
            <w:tcW w:w="6764" w:type="dxa"/>
            <w:shd w:val="clear" w:color="auto" w:fill="auto"/>
            <w:vAlign w:val="center"/>
            <w:hideMark/>
          </w:tcPr>
          <w:p w14:paraId="42BC1915" w14:textId="39F063A4"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7</w:t>
            </w:r>
            <w:r w:rsidRPr="00976E11">
              <w:rPr>
                <w:rFonts w:ascii="Arial" w:eastAsia="宋体" w:hAnsi="Arial" w:cs="Arial"/>
                <w:color w:val="000000"/>
                <w:kern w:val="0"/>
                <w:sz w:val="22"/>
              </w:rPr>
              <w:t>周科研</w:t>
            </w:r>
            <w:r w:rsidRPr="00976E11">
              <w:rPr>
                <w:rFonts w:ascii="Arial" w:eastAsia="宋体" w:hAnsi="Arial" w:cs="Arial"/>
                <w:color w:val="000000"/>
                <w:kern w:val="0"/>
                <w:sz w:val="22"/>
              </w:rPr>
              <w:t>+5</w:t>
            </w:r>
            <w:r w:rsidRPr="00976E11">
              <w:rPr>
                <w:rFonts w:ascii="Arial" w:eastAsia="宋体" w:hAnsi="Arial" w:cs="Arial"/>
                <w:color w:val="000000"/>
                <w:kern w:val="0"/>
                <w:sz w:val="22"/>
              </w:rPr>
              <w:t>周论文辅导</w:t>
            </w:r>
            <w:r w:rsidR="00C300F0" w:rsidRPr="00976E11">
              <w:rPr>
                <w:rFonts w:ascii="Arial" w:eastAsia="宋体" w:hAnsi="Arial" w:cs="Arial"/>
                <w:color w:val="000000"/>
                <w:kern w:val="0"/>
                <w:sz w:val="22"/>
              </w:rPr>
              <w:t>（密集项目：</w:t>
            </w:r>
            <w:r w:rsidR="00C300F0" w:rsidRPr="00976E11">
              <w:rPr>
                <w:rFonts w:ascii="Arial" w:eastAsia="宋体" w:hAnsi="Arial" w:cs="Arial"/>
                <w:color w:val="000000"/>
                <w:kern w:val="0"/>
                <w:sz w:val="22"/>
              </w:rPr>
              <w:t>4</w:t>
            </w:r>
            <w:r w:rsidR="00C300F0" w:rsidRPr="00976E11">
              <w:rPr>
                <w:rFonts w:ascii="Arial" w:eastAsia="宋体" w:hAnsi="Arial" w:cs="Arial"/>
                <w:color w:val="000000"/>
                <w:kern w:val="0"/>
                <w:sz w:val="22"/>
              </w:rPr>
              <w:t>周科研</w:t>
            </w:r>
            <w:r w:rsidR="00C300F0" w:rsidRPr="00976E11">
              <w:rPr>
                <w:rFonts w:ascii="Arial" w:eastAsia="宋体" w:hAnsi="Arial" w:cs="Arial"/>
                <w:color w:val="000000"/>
                <w:kern w:val="0"/>
                <w:sz w:val="22"/>
              </w:rPr>
              <w:t>+2</w:t>
            </w:r>
            <w:r w:rsidR="00C300F0" w:rsidRPr="00976E11">
              <w:rPr>
                <w:rFonts w:ascii="Arial" w:eastAsia="宋体" w:hAnsi="Arial" w:cs="Arial"/>
                <w:color w:val="000000"/>
                <w:kern w:val="0"/>
                <w:sz w:val="22"/>
              </w:rPr>
              <w:t>周论文辅导）</w:t>
            </w:r>
          </w:p>
        </w:tc>
      </w:tr>
      <w:tr w:rsidR="00A3219B" w:rsidRPr="00976E11" w14:paraId="1890A600" w14:textId="77777777" w:rsidTr="00874B7C">
        <w:trPr>
          <w:trHeight w:val="300"/>
        </w:trPr>
        <w:tc>
          <w:tcPr>
            <w:tcW w:w="1600" w:type="dxa"/>
            <w:vMerge w:val="restart"/>
            <w:shd w:val="clear" w:color="auto" w:fill="auto"/>
            <w:vAlign w:val="center"/>
            <w:hideMark/>
          </w:tcPr>
          <w:p w14:paraId="3B268EAE"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项目收获</w:t>
            </w:r>
          </w:p>
        </w:tc>
        <w:tc>
          <w:tcPr>
            <w:tcW w:w="6764" w:type="dxa"/>
            <w:shd w:val="clear" w:color="auto" w:fill="auto"/>
            <w:vAlign w:val="center"/>
            <w:hideMark/>
          </w:tcPr>
          <w:p w14:paraId="513C7CE8" w14:textId="1A9EA640"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1</w:t>
            </w:r>
            <w:r w:rsidRPr="00976E11">
              <w:rPr>
                <w:rFonts w:ascii="Arial" w:eastAsia="宋体" w:hAnsi="Arial" w:cs="Arial"/>
                <w:color w:val="000000"/>
                <w:kern w:val="0"/>
                <w:sz w:val="22"/>
              </w:rPr>
              <w:t>）项目结业证书</w:t>
            </w:r>
          </w:p>
        </w:tc>
      </w:tr>
      <w:tr w:rsidR="00A3219B" w:rsidRPr="00976E11" w14:paraId="4C108B0E" w14:textId="77777777" w:rsidTr="00874B7C">
        <w:trPr>
          <w:trHeight w:val="563"/>
        </w:trPr>
        <w:tc>
          <w:tcPr>
            <w:tcW w:w="1600" w:type="dxa"/>
            <w:vMerge/>
            <w:vAlign w:val="center"/>
            <w:hideMark/>
          </w:tcPr>
          <w:p w14:paraId="003D200D" w14:textId="77777777" w:rsidR="00A3219B" w:rsidRPr="00976E11" w:rsidRDefault="00A3219B" w:rsidP="00A3219B">
            <w:pPr>
              <w:widowControl/>
              <w:jc w:val="left"/>
              <w:rPr>
                <w:rFonts w:ascii="Arial" w:eastAsia="宋体" w:hAnsi="Arial" w:cs="Arial"/>
                <w:b/>
                <w:bCs/>
                <w:color w:val="000000"/>
                <w:kern w:val="0"/>
                <w:sz w:val="22"/>
              </w:rPr>
            </w:pPr>
          </w:p>
        </w:tc>
        <w:tc>
          <w:tcPr>
            <w:tcW w:w="6764" w:type="dxa"/>
            <w:shd w:val="clear" w:color="auto" w:fill="auto"/>
            <w:vAlign w:val="center"/>
            <w:hideMark/>
          </w:tcPr>
          <w:p w14:paraId="4403423A"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2</w:t>
            </w:r>
            <w:r w:rsidRPr="00976E11">
              <w:rPr>
                <w:rFonts w:ascii="Arial" w:eastAsia="宋体" w:hAnsi="Arial" w:cs="Arial"/>
                <w:color w:val="000000"/>
                <w:kern w:val="0"/>
                <w:sz w:val="22"/>
              </w:rPr>
              <w:t>）一篇可被</w:t>
            </w:r>
            <w:r w:rsidRPr="00976E11">
              <w:rPr>
                <w:rFonts w:ascii="Arial" w:eastAsia="宋体" w:hAnsi="Arial" w:cs="Arial"/>
                <w:color w:val="000000"/>
                <w:kern w:val="0"/>
                <w:sz w:val="22"/>
              </w:rPr>
              <w:t>EI/CPCI/Scopus/ProQuest/Crossref/EBSCO</w:t>
            </w:r>
            <w:r w:rsidRPr="00976E11">
              <w:rPr>
                <w:rFonts w:ascii="Arial" w:eastAsia="宋体" w:hAnsi="Arial" w:cs="Arial"/>
                <w:color w:val="000000"/>
                <w:kern w:val="0"/>
                <w:sz w:val="22"/>
              </w:rPr>
              <w:t>检索的国际会议全文（共同第一或第二作者）</w:t>
            </w:r>
          </w:p>
        </w:tc>
      </w:tr>
      <w:tr w:rsidR="00A3219B" w:rsidRPr="00976E11" w14:paraId="75A1F7C8" w14:textId="77777777" w:rsidTr="00874B7C">
        <w:trPr>
          <w:trHeight w:val="300"/>
        </w:trPr>
        <w:tc>
          <w:tcPr>
            <w:tcW w:w="1600" w:type="dxa"/>
            <w:shd w:val="clear" w:color="auto" w:fill="auto"/>
            <w:vAlign w:val="center"/>
            <w:hideMark/>
          </w:tcPr>
          <w:p w14:paraId="31B37419"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项目费用</w:t>
            </w:r>
          </w:p>
        </w:tc>
        <w:tc>
          <w:tcPr>
            <w:tcW w:w="6764" w:type="dxa"/>
            <w:shd w:val="clear" w:color="auto" w:fill="auto"/>
            <w:vAlign w:val="center"/>
            <w:hideMark/>
          </w:tcPr>
          <w:p w14:paraId="4C79BF05" w14:textId="535CB174"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1</w:t>
            </w:r>
            <w:r w:rsidR="00B10BB8" w:rsidRPr="00976E11">
              <w:rPr>
                <w:rFonts w:ascii="Arial" w:eastAsia="宋体" w:hAnsi="Arial" w:cs="Arial"/>
                <w:color w:val="000000"/>
                <w:kern w:val="0"/>
                <w:sz w:val="22"/>
              </w:rPr>
              <w:t>9</w:t>
            </w:r>
            <w:r w:rsidRPr="00976E11">
              <w:rPr>
                <w:rFonts w:ascii="Arial" w:eastAsia="宋体" w:hAnsi="Arial" w:cs="Arial"/>
                <w:color w:val="000000"/>
                <w:kern w:val="0"/>
                <w:sz w:val="22"/>
              </w:rPr>
              <w:t>800</w:t>
            </w:r>
            <w:r w:rsidRPr="00976E11">
              <w:rPr>
                <w:rFonts w:ascii="Arial" w:eastAsia="宋体" w:hAnsi="Arial" w:cs="Arial"/>
                <w:color w:val="000000"/>
                <w:kern w:val="0"/>
                <w:sz w:val="22"/>
              </w:rPr>
              <w:t>元</w:t>
            </w:r>
            <w:r w:rsidRPr="00976E11">
              <w:rPr>
                <w:rFonts w:ascii="Arial" w:eastAsia="宋体" w:hAnsi="Arial" w:cs="Arial"/>
                <w:color w:val="000000"/>
                <w:kern w:val="0"/>
                <w:sz w:val="22"/>
              </w:rPr>
              <w:t xml:space="preserve"> </w:t>
            </w:r>
            <w:r w:rsidRPr="00976E11">
              <w:rPr>
                <w:rFonts w:ascii="Arial" w:eastAsia="宋体" w:hAnsi="Arial" w:cs="Arial"/>
                <w:color w:val="000000"/>
                <w:kern w:val="0"/>
                <w:sz w:val="22"/>
              </w:rPr>
              <w:t>（费用包含论文辅导，不包括论文版面费）</w:t>
            </w:r>
          </w:p>
        </w:tc>
      </w:tr>
      <w:tr w:rsidR="00A3219B" w:rsidRPr="00976E11" w14:paraId="77D4ED92" w14:textId="77777777" w:rsidTr="00874B7C">
        <w:trPr>
          <w:trHeight w:val="300"/>
        </w:trPr>
        <w:tc>
          <w:tcPr>
            <w:tcW w:w="1600" w:type="dxa"/>
            <w:shd w:val="clear" w:color="auto" w:fill="auto"/>
            <w:vAlign w:val="center"/>
            <w:hideMark/>
          </w:tcPr>
          <w:p w14:paraId="61ABB31C"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项目名额</w:t>
            </w:r>
          </w:p>
        </w:tc>
        <w:tc>
          <w:tcPr>
            <w:tcW w:w="6764" w:type="dxa"/>
            <w:shd w:val="clear" w:color="auto" w:fill="auto"/>
            <w:vAlign w:val="center"/>
            <w:hideMark/>
          </w:tcPr>
          <w:p w14:paraId="130311F7"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每个课题</w:t>
            </w:r>
            <w:r w:rsidRPr="00976E11">
              <w:rPr>
                <w:rFonts w:ascii="Arial" w:eastAsia="宋体" w:hAnsi="Arial" w:cs="Arial"/>
                <w:color w:val="000000"/>
                <w:kern w:val="0"/>
                <w:sz w:val="22"/>
              </w:rPr>
              <w:t>30</w:t>
            </w:r>
            <w:r w:rsidRPr="00976E11">
              <w:rPr>
                <w:rFonts w:ascii="Arial" w:eastAsia="宋体" w:hAnsi="Arial" w:cs="Arial"/>
                <w:color w:val="000000"/>
                <w:kern w:val="0"/>
                <w:sz w:val="22"/>
              </w:rPr>
              <w:t>个名额，报满截止招生</w:t>
            </w:r>
          </w:p>
        </w:tc>
      </w:tr>
      <w:tr w:rsidR="00A3219B" w:rsidRPr="00976E11" w14:paraId="2F9421DA" w14:textId="77777777" w:rsidTr="00874B7C">
        <w:trPr>
          <w:trHeight w:val="300"/>
        </w:trPr>
        <w:tc>
          <w:tcPr>
            <w:tcW w:w="1600" w:type="dxa"/>
            <w:shd w:val="clear" w:color="auto" w:fill="auto"/>
            <w:vAlign w:val="center"/>
            <w:hideMark/>
          </w:tcPr>
          <w:p w14:paraId="3EAAE6C3"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申请截止日期</w:t>
            </w:r>
          </w:p>
        </w:tc>
        <w:tc>
          <w:tcPr>
            <w:tcW w:w="6764" w:type="dxa"/>
            <w:shd w:val="clear" w:color="auto" w:fill="auto"/>
            <w:vAlign w:val="center"/>
            <w:hideMark/>
          </w:tcPr>
          <w:p w14:paraId="3D638FE5"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项目开始前</w:t>
            </w:r>
            <w:r w:rsidRPr="00976E11">
              <w:rPr>
                <w:rFonts w:ascii="Arial" w:eastAsia="宋体" w:hAnsi="Arial" w:cs="Arial"/>
                <w:color w:val="000000"/>
                <w:kern w:val="0"/>
                <w:sz w:val="22"/>
              </w:rPr>
              <w:t>7</w:t>
            </w:r>
            <w:r w:rsidRPr="00976E11">
              <w:rPr>
                <w:rFonts w:ascii="Arial" w:eastAsia="宋体" w:hAnsi="Arial" w:cs="Arial"/>
                <w:color w:val="000000"/>
                <w:kern w:val="0"/>
                <w:sz w:val="22"/>
              </w:rPr>
              <w:t>天</w:t>
            </w:r>
          </w:p>
        </w:tc>
      </w:tr>
      <w:tr w:rsidR="00A3219B" w:rsidRPr="00976E11" w14:paraId="18677AD5" w14:textId="77777777" w:rsidTr="00874B7C">
        <w:trPr>
          <w:trHeight w:val="300"/>
        </w:trPr>
        <w:tc>
          <w:tcPr>
            <w:tcW w:w="1600" w:type="dxa"/>
            <w:shd w:val="clear" w:color="auto" w:fill="auto"/>
            <w:vAlign w:val="center"/>
            <w:hideMark/>
          </w:tcPr>
          <w:p w14:paraId="367A8F24"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授课模式</w:t>
            </w:r>
          </w:p>
        </w:tc>
        <w:tc>
          <w:tcPr>
            <w:tcW w:w="6764" w:type="dxa"/>
            <w:shd w:val="clear" w:color="auto" w:fill="auto"/>
            <w:vAlign w:val="center"/>
            <w:hideMark/>
          </w:tcPr>
          <w:p w14:paraId="16D22F26"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导师实时在线直播授课</w:t>
            </w:r>
            <w:r w:rsidRPr="00976E11">
              <w:rPr>
                <w:rFonts w:ascii="Arial" w:eastAsia="宋体" w:hAnsi="Arial" w:cs="Arial"/>
                <w:color w:val="000000"/>
                <w:kern w:val="0"/>
                <w:sz w:val="22"/>
              </w:rPr>
              <w:t>+</w:t>
            </w:r>
            <w:r w:rsidRPr="00976E11">
              <w:rPr>
                <w:rFonts w:ascii="Arial" w:eastAsia="宋体" w:hAnsi="Arial" w:cs="Arial"/>
                <w:color w:val="000000"/>
                <w:kern w:val="0"/>
                <w:sz w:val="22"/>
              </w:rPr>
              <w:t>项目录播先导课</w:t>
            </w:r>
          </w:p>
        </w:tc>
      </w:tr>
      <w:tr w:rsidR="00A3219B" w:rsidRPr="00976E11" w14:paraId="19A57BE7" w14:textId="77777777" w:rsidTr="00874B7C">
        <w:trPr>
          <w:trHeight w:val="300"/>
        </w:trPr>
        <w:tc>
          <w:tcPr>
            <w:tcW w:w="1600" w:type="dxa"/>
            <w:shd w:val="clear" w:color="auto" w:fill="auto"/>
            <w:vAlign w:val="center"/>
            <w:hideMark/>
          </w:tcPr>
          <w:p w14:paraId="54DFEF6E"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课堂规模</w:t>
            </w:r>
          </w:p>
        </w:tc>
        <w:tc>
          <w:tcPr>
            <w:tcW w:w="6764" w:type="dxa"/>
            <w:shd w:val="clear" w:color="auto" w:fill="auto"/>
            <w:vAlign w:val="center"/>
            <w:hideMark/>
          </w:tcPr>
          <w:p w14:paraId="2DF135B0"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30</w:t>
            </w:r>
            <w:r w:rsidRPr="00976E11">
              <w:rPr>
                <w:rFonts w:ascii="Arial" w:eastAsia="宋体" w:hAnsi="Arial" w:cs="Arial"/>
                <w:color w:val="000000"/>
                <w:kern w:val="0"/>
                <w:sz w:val="22"/>
              </w:rPr>
              <w:t>人</w:t>
            </w:r>
          </w:p>
        </w:tc>
      </w:tr>
      <w:tr w:rsidR="00A3219B" w:rsidRPr="00976E11" w14:paraId="55D1CC87" w14:textId="77777777" w:rsidTr="00874B7C">
        <w:trPr>
          <w:trHeight w:val="300"/>
        </w:trPr>
        <w:tc>
          <w:tcPr>
            <w:tcW w:w="1600" w:type="dxa"/>
            <w:vMerge w:val="restart"/>
            <w:shd w:val="clear" w:color="auto" w:fill="auto"/>
            <w:vAlign w:val="center"/>
            <w:hideMark/>
          </w:tcPr>
          <w:p w14:paraId="7C8F1406"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课时量</w:t>
            </w:r>
          </w:p>
        </w:tc>
        <w:tc>
          <w:tcPr>
            <w:tcW w:w="6764" w:type="dxa"/>
            <w:shd w:val="clear" w:color="auto" w:fill="auto"/>
            <w:vAlign w:val="center"/>
            <w:hideMark/>
          </w:tcPr>
          <w:p w14:paraId="1800127C"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共</w:t>
            </w:r>
            <w:r w:rsidRPr="00976E11">
              <w:rPr>
                <w:rFonts w:ascii="Arial" w:eastAsia="宋体" w:hAnsi="Arial" w:cs="Arial"/>
                <w:color w:val="000000"/>
                <w:kern w:val="0"/>
                <w:sz w:val="22"/>
              </w:rPr>
              <w:t>72</w:t>
            </w:r>
            <w:r w:rsidRPr="00976E11">
              <w:rPr>
                <w:rFonts w:ascii="Arial" w:eastAsia="宋体" w:hAnsi="Arial" w:cs="Arial"/>
                <w:color w:val="000000"/>
                <w:kern w:val="0"/>
                <w:sz w:val="22"/>
              </w:rPr>
              <w:t>课时，包含在线直播</w:t>
            </w:r>
            <w:r w:rsidRPr="00976E11">
              <w:rPr>
                <w:rFonts w:ascii="Arial" w:eastAsia="宋体" w:hAnsi="Arial" w:cs="Arial"/>
                <w:color w:val="000000"/>
                <w:kern w:val="0"/>
                <w:sz w:val="22"/>
              </w:rPr>
              <w:t>62</w:t>
            </w:r>
            <w:r w:rsidRPr="00976E11">
              <w:rPr>
                <w:rFonts w:ascii="Arial" w:eastAsia="宋体" w:hAnsi="Arial" w:cs="Arial"/>
                <w:color w:val="000000"/>
                <w:kern w:val="0"/>
                <w:sz w:val="22"/>
              </w:rPr>
              <w:t>课时以及</w:t>
            </w:r>
            <w:r w:rsidRPr="00976E11">
              <w:rPr>
                <w:rFonts w:ascii="Arial" w:eastAsia="宋体" w:hAnsi="Arial" w:cs="Arial"/>
                <w:color w:val="000000"/>
                <w:kern w:val="0"/>
                <w:sz w:val="22"/>
              </w:rPr>
              <w:t>10</w:t>
            </w:r>
            <w:r w:rsidRPr="00976E11">
              <w:rPr>
                <w:rFonts w:ascii="Arial" w:eastAsia="宋体" w:hAnsi="Arial" w:cs="Arial"/>
                <w:color w:val="000000"/>
                <w:kern w:val="0"/>
                <w:sz w:val="22"/>
              </w:rPr>
              <w:t>课时录播先修课：</w:t>
            </w:r>
          </w:p>
        </w:tc>
      </w:tr>
      <w:tr w:rsidR="00A3219B" w:rsidRPr="00976E11" w14:paraId="3457F812" w14:textId="77777777" w:rsidTr="00874B7C">
        <w:trPr>
          <w:trHeight w:val="300"/>
        </w:trPr>
        <w:tc>
          <w:tcPr>
            <w:tcW w:w="1600" w:type="dxa"/>
            <w:vMerge/>
            <w:vAlign w:val="center"/>
            <w:hideMark/>
          </w:tcPr>
          <w:p w14:paraId="6CA03AB2" w14:textId="77777777" w:rsidR="00A3219B" w:rsidRPr="00976E11" w:rsidRDefault="00A3219B" w:rsidP="00A3219B">
            <w:pPr>
              <w:widowControl/>
              <w:jc w:val="left"/>
              <w:rPr>
                <w:rFonts w:ascii="Arial" w:eastAsia="宋体" w:hAnsi="Arial" w:cs="Arial"/>
                <w:b/>
                <w:bCs/>
                <w:color w:val="000000"/>
                <w:kern w:val="0"/>
                <w:sz w:val="22"/>
              </w:rPr>
            </w:pPr>
          </w:p>
        </w:tc>
        <w:tc>
          <w:tcPr>
            <w:tcW w:w="6764" w:type="dxa"/>
            <w:shd w:val="clear" w:color="auto" w:fill="auto"/>
            <w:vAlign w:val="center"/>
            <w:hideMark/>
          </w:tcPr>
          <w:p w14:paraId="59F8AED5"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教授授课</w:t>
            </w:r>
            <w:r w:rsidRPr="00976E11">
              <w:rPr>
                <w:rFonts w:ascii="Arial" w:eastAsia="宋体" w:hAnsi="Arial" w:cs="Arial"/>
                <w:color w:val="000000"/>
                <w:kern w:val="0"/>
                <w:sz w:val="22"/>
              </w:rPr>
              <w:t>30</w:t>
            </w:r>
            <w:r w:rsidRPr="00976E11">
              <w:rPr>
                <w:rFonts w:ascii="Arial" w:eastAsia="宋体" w:hAnsi="Arial" w:cs="Arial"/>
                <w:color w:val="000000"/>
                <w:kern w:val="0"/>
                <w:sz w:val="22"/>
              </w:rPr>
              <w:t>课时；</w:t>
            </w:r>
          </w:p>
        </w:tc>
      </w:tr>
      <w:tr w:rsidR="00A3219B" w:rsidRPr="00976E11" w14:paraId="3CCBBB2E" w14:textId="77777777" w:rsidTr="00874B7C">
        <w:trPr>
          <w:trHeight w:val="300"/>
        </w:trPr>
        <w:tc>
          <w:tcPr>
            <w:tcW w:w="1600" w:type="dxa"/>
            <w:vMerge/>
            <w:vAlign w:val="center"/>
            <w:hideMark/>
          </w:tcPr>
          <w:p w14:paraId="2DD4AA73" w14:textId="77777777" w:rsidR="00A3219B" w:rsidRPr="00976E11" w:rsidRDefault="00A3219B" w:rsidP="00A3219B">
            <w:pPr>
              <w:widowControl/>
              <w:jc w:val="left"/>
              <w:rPr>
                <w:rFonts w:ascii="Arial" w:eastAsia="宋体" w:hAnsi="Arial" w:cs="Arial"/>
                <w:b/>
                <w:bCs/>
                <w:color w:val="000000"/>
                <w:kern w:val="0"/>
                <w:sz w:val="22"/>
              </w:rPr>
            </w:pPr>
          </w:p>
        </w:tc>
        <w:tc>
          <w:tcPr>
            <w:tcW w:w="6764" w:type="dxa"/>
            <w:shd w:val="clear" w:color="auto" w:fill="auto"/>
            <w:vAlign w:val="center"/>
            <w:hideMark/>
          </w:tcPr>
          <w:p w14:paraId="529BC46F"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Mentor</w:t>
            </w:r>
            <w:r w:rsidRPr="00976E11">
              <w:rPr>
                <w:rFonts w:ascii="Arial" w:eastAsia="宋体" w:hAnsi="Arial" w:cs="Arial"/>
                <w:color w:val="000000"/>
                <w:kern w:val="0"/>
                <w:sz w:val="22"/>
              </w:rPr>
              <w:t>授课</w:t>
            </w:r>
            <w:r w:rsidRPr="00976E11">
              <w:rPr>
                <w:rFonts w:ascii="Arial" w:eastAsia="宋体" w:hAnsi="Arial" w:cs="Arial"/>
                <w:color w:val="000000"/>
                <w:kern w:val="0"/>
                <w:sz w:val="22"/>
              </w:rPr>
              <w:t>14</w:t>
            </w:r>
            <w:r w:rsidRPr="00976E11">
              <w:rPr>
                <w:rFonts w:ascii="Arial" w:eastAsia="宋体" w:hAnsi="Arial" w:cs="Arial"/>
                <w:color w:val="000000"/>
                <w:kern w:val="0"/>
                <w:sz w:val="22"/>
              </w:rPr>
              <w:t>课时；</w:t>
            </w:r>
          </w:p>
        </w:tc>
      </w:tr>
      <w:tr w:rsidR="00A3219B" w:rsidRPr="00976E11" w14:paraId="37388A3A" w14:textId="77777777" w:rsidTr="00874B7C">
        <w:trPr>
          <w:trHeight w:val="300"/>
        </w:trPr>
        <w:tc>
          <w:tcPr>
            <w:tcW w:w="1600" w:type="dxa"/>
            <w:vMerge/>
            <w:vAlign w:val="center"/>
            <w:hideMark/>
          </w:tcPr>
          <w:p w14:paraId="6ED899EB" w14:textId="77777777" w:rsidR="00A3219B" w:rsidRPr="00976E11" w:rsidRDefault="00A3219B" w:rsidP="00A3219B">
            <w:pPr>
              <w:widowControl/>
              <w:jc w:val="left"/>
              <w:rPr>
                <w:rFonts w:ascii="Arial" w:eastAsia="宋体" w:hAnsi="Arial" w:cs="Arial"/>
                <w:b/>
                <w:bCs/>
                <w:color w:val="000000"/>
                <w:kern w:val="0"/>
                <w:sz w:val="22"/>
              </w:rPr>
            </w:pPr>
          </w:p>
        </w:tc>
        <w:tc>
          <w:tcPr>
            <w:tcW w:w="6764" w:type="dxa"/>
            <w:shd w:val="clear" w:color="auto" w:fill="auto"/>
            <w:vAlign w:val="center"/>
            <w:hideMark/>
          </w:tcPr>
          <w:p w14:paraId="0695ADC8"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助教授课</w:t>
            </w:r>
            <w:r w:rsidRPr="00976E11">
              <w:rPr>
                <w:rFonts w:ascii="Arial" w:eastAsia="宋体" w:hAnsi="Arial" w:cs="Arial"/>
                <w:color w:val="000000"/>
                <w:kern w:val="0"/>
                <w:sz w:val="22"/>
              </w:rPr>
              <w:t>9</w:t>
            </w:r>
            <w:r w:rsidRPr="00976E11">
              <w:rPr>
                <w:rFonts w:ascii="Arial" w:eastAsia="宋体" w:hAnsi="Arial" w:cs="Arial"/>
                <w:color w:val="000000"/>
                <w:kern w:val="0"/>
                <w:sz w:val="22"/>
              </w:rPr>
              <w:t>课时；</w:t>
            </w:r>
          </w:p>
        </w:tc>
      </w:tr>
      <w:tr w:rsidR="00A3219B" w:rsidRPr="00976E11" w14:paraId="4595B30D" w14:textId="77777777" w:rsidTr="00874B7C">
        <w:trPr>
          <w:trHeight w:val="300"/>
        </w:trPr>
        <w:tc>
          <w:tcPr>
            <w:tcW w:w="1600" w:type="dxa"/>
            <w:vMerge/>
            <w:vAlign w:val="center"/>
            <w:hideMark/>
          </w:tcPr>
          <w:p w14:paraId="0F1BB23C" w14:textId="77777777" w:rsidR="00A3219B" w:rsidRPr="00976E11" w:rsidRDefault="00A3219B" w:rsidP="00A3219B">
            <w:pPr>
              <w:widowControl/>
              <w:jc w:val="left"/>
              <w:rPr>
                <w:rFonts w:ascii="Arial" w:eastAsia="宋体" w:hAnsi="Arial" w:cs="Arial"/>
                <w:b/>
                <w:bCs/>
                <w:color w:val="000000"/>
                <w:kern w:val="0"/>
                <w:sz w:val="22"/>
              </w:rPr>
            </w:pPr>
          </w:p>
        </w:tc>
        <w:tc>
          <w:tcPr>
            <w:tcW w:w="6764" w:type="dxa"/>
            <w:shd w:val="clear" w:color="auto" w:fill="auto"/>
            <w:vAlign w:val="center"/>
            <w:hideMark/>
          </w:tcPr>
          <w:p w14:paraId="34914F23" w14:textId="77777777"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论文辅导</w:t>
            </w:r>
            <w:r w:rsidRPr="00976E11">
              <w:rPr>
                <w:rFonts w:ascii="Arial" w:eastAsia="宋体" w:hAnsi="Arial" w:cs="Arial"/>
                <w:color w:val="000000"/>
                <w:kern w:val="0"/>
                <w:sz w:val="22"/>
              </w:rPr>
              <w:t>9</w:t>
            </w:r>
            <w:r w:rsidRPr="00976E11">
              <w:rPr>
                <w:rFonts w:ascii="Arial" w:eastAsia="宋体" w:hAnsi="Arial" w:cs="Arial"/>
                <w:color w:val="000000"/>
                <w:kern w:val="0"/>
                <w:sz w:val="22"/>
              </w:rPr>
              <w:t>课时。</w:t>
            </w:r>
          </w:p>
        </w:tc>
      </w:tr>
      <w:tr w:rsidR="00A3219B" w:rsidRPr="00976E11" w14:paraId="70B0B311" w14:textId="77777777" w:rsidTr="00874B7C">
        <w:trPr>
          <w:trHeight w:val="855"/>
        </w:trPr>
        <w:tc>
          <w:tcPr>
            <w:tcW w:w="1600" w:type="dxa"/>
            <w:vMerge w:val="restart"/>
            <w:shd w:val="clear" w:color="auto" w:fill="auto"/>
            <w:vAlign w:val="center"/>
            <w:hideMark/>
          </w:tcPr>
          <w:p w14:paraId="1B02E28D" w14:textId="77777777" w:rsidR="00A3219B" w:rsidRPr="00976E11" w:rsidRDefault="00A3219B" w:rsidP="00A3219B">
            <w:pPr>
              <w:widowControl/>
              <w:jc w:val="left"/>
              <w:rPr>
                <w:rFonts w:ascii="Arial" w:eastAsia="宋体" w:hAnsi="Arial" w:cs="Arial"/>
                <w:b/>
                <w:bCs/>
                <w:color w:val="000000"/>
                <w:kern w:val="0"/>
                <w:sz w:val="22"/>
              </w:rPr>
            </w:pPr>
            <w:r w:rsidRPr="00976E11">
              <w:rPr>
                <w:rFonts w:ascii="Arial" w:eastAsia="宋体" w:hAnsi="Arial" w:cs="Arial"/>
                <w:b/>
                <w:bCs/>
                <w:color w:val="000000"/>
                <w:kern w:val="0"/>
                <w:sz w:val="22"/>
              </w:rPr>
              <w:t>授课安排</w:t>
            </w:r>
          </w:p>
        </w:tc>
        <w:tc>
          <w:tcPr>
            <w:tcW w:w="6764" w:type="dxa"/>
            <w:shd w:val="clear" w:color="auto" w:fill="auto"/>
            <w:vAlign w:val="center"/>
            <w:hideMark/>
          </w:tcPr>
          <w:p w14:paraId="12B7B5C8" w14:textId="74827550" w:rsidR="003E3CBF"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前</w:t>
            </w:r>
            <w:r w:rsidRPr="00976E11">
              <w:rPr>
                <w:rFonts w:ascii="Arial" w:eastAsia="宋体" w:hAnsi="Arial" w:cs="Arial"/>
                <w:color w:val="000000"/>
                <w:kern w:val="0"/>
                <w:sz w:val="22"/>
              </w:rPr>
              <w:t>7</w:t>
            </w:r>
            <w:r w:rsidRPr="00976E11">
              <w:rPr>
                <w:rFonts w:ascii="Arial" w:eastAsia="宋体" w:hAnsi="Arial" w:cs="Arial"/>
                <w:color w:val="000000"/>
                <w:kern w:val="0"/>
                <w:sz w:val="22"/>
              </w:rPr>
              <w:t>周</w:t>
            </w:r>
            <w:r w:rsidR="00976E11" w:rsidRPr="00976E11">
              <w:rPr>
                <w:rFonts w:ascii="Arial" w:eastAsia="宋体" w:hAnsi="Arial" w:cs="Arial"/>
                <w:color w:val="000000"/>
                <w:kern w:val="0"/>
                <w:sz w:val="22"/>
              </w:rPr>
              <w:t>/4</w:t>
            </w:r>
            <w:r w:rsidR="00976E11" w:rsidRPr="00976E11">
              <w:rPr>
                <w:rFonts w:ascii="Arial" w:eastAsia="宋体" w:hAnsi="Arial" w:cs="Arial"/>
                <w:color w:val="000000"/>
                <w:kern w:val="0"/>
                <w:sz w:val="22"/>
              </w:rPr>
              <w:t>周</w:t>
            </w:r>
            <w:r w:rsidRPr="00976E11">
              <w:rPr>
                <w:rFonts w:ascii="Arial" w:eastAsia="宋体" w:hAnsi="Arial" w:cs="Arial"/>
                <w:color w:val="000000"/>
                <w:kern w:val="0"/>
                <w:sz w:val="22"/>
              </w:rPr>
              <w:t>为科研阶段：</w:t>
            </w:r>
          </w:p>
          <w:p w14:paraId="58B9F31E" w14:textId="5D23AB84"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主导师每周六和周日的早晨或晚上各</w:t>
            </w:r>
            <w:r w:rsidRPr="00976E11">
              <w:rPr>
                <w:rFonts w:ascii="Arial" w:eastAsia="宋体" w:hAnsi="Arial" w:cs="Arial"/>
                <w:color w:val="000000"/>
                <w:kern w:val="0"/>
                <w:sz w:val="22"/>
              </w:rPr>
              <w:t>1</w:t>
            </w:r>
            <w:r w:rsidRPr="00976E11">
              <w:rPr>
                <w:rFonts w:ascii="Arial" w:eastAsia="宋体" w:hAnsi="Arial" w:cs="Arial"/>
                <w:color w:val="000000"/>
                <w:kern w:val="0"/>
                <w:sz w:val="22"/>
              </w:rPr>
              <w:t>次课，每周周中答疑</w:t>
            </w:r>
            <w:r w:rsidRPr="00976E11">
              <w:rPr>
                <w:rFonts w:ascii="Arial" w:eastAsia="宋体" w:hAnsi="Arial" w:cs="Arial"/>
                <w:color w:val="000000"/>
                <w:kern w:val="0"/>
                <w:sz w:val="22"/>
              </w:rPr>
              <w:t xml:space="preserve"> Office Hour </w:t>
            </w:r>
            <w:r w:rsidRPr="00976E11">
              <w:rPr>
                <w:rFonts w:ascii="Arial" w:eastAsia="宋体" w:hAnsi="Arial" w:cs="Arial"/>
                <w:color w:val="000000"/>
                <w:kern w:val="0"/>
                <w:sz w:val="22"/>
              </w:rPr>
              <w:t>（根据学生实际情况确认）；</w:t>
            </w:r>
          </w:p>
        </w:tc>
      </w:tr>
      <w:tr w:rsidR="00A3219B" w:rsidRPr="00976E11" w14:paraId="5E1BD69B" w14:textId="77777777" w:rsidTr="00874B7C">
        <w:trPr>
          <w:trHeight w:val="300"/>
        </w:trPr>
        <w:tc>
          <w:tcPr>
            <w:tcW w:w="1600" w:type="dxa"/>
            <w:vMerge/>
            <w:vAlign w:val="center"/>
            <w:hideMark/>
          </w:tcPr>
          <w:p w14:paraId="45D285F7" w14:textId="77777777" w:rsidR="00A3219B" w:rsidRPr="00976E11" w:rsidRDefault="00A3219B" w:rsidP="00A3219B">
            <w:pPr>
              <w:widowControl/>
              <w:jc w:val="left"/>
              <w:rPr>
                <w:rFonts w:ascii="Arial" w:eastAsia="宋体" w:hAnsi="Arial" w:cs="Arial"/>
                <w:b/>
                <w:bCs/>
                <w:color w:val="000000"/>
                <w:kern w:val="0"/>
                <w:sz w:val="22"/>
              </w:rPr>
            </w:pPr>
          </w:p>
        </w:tc>
        <w:tc>
          <w:tcPr>
            <w:tcW w:w="6764" w:type="dxa"/>
            <w:shd w:val="clear" w:color="auto" w:fill="auto"/>
            <w:vAlign w:val="center"/>
            <w:hideMark/>
          </w:tcPr>
          <w:p w14:paraId="20F9D0FD" w14:textId="7FD67053" w:rsidR="00D1373C"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后</w:t>
            </w:r>
            <w:r w:rsidRPr="00976E11">
              <w:rPr>
                <w:rFonts w:ascii="Arial" w:eastAsia="宋体" w:hAnsi="Arial" w:cs="Arial"/>
                <w:color w:val="000000"/>
                <w:kern w:val="0"/>
                <w:sz w:val="22"/>
              </w:rPr>
              <w:t>5</w:t>
            </w:r>
            <w:r w:rsidRPr="00976E11">
              <w:rPr>
                <w:rFonts w:ascii="Arial" w:eastAsia="宋体" w:hAnsi="Arial" w:cs="Arial"/>
                <w:color w:val="000000"/>
                <w:kern w:val="0"/>
                <w:sz w:val="22"/>
              </w:rPr>
              <w:t>周</w:t>
            </w:r>
            <w:r w:rsidR="00976E11" w:rsidRPr="00976E11">
              <w:rPr>
                <w:rFonts w:ascii="Arial" w:eastAsia="宋体" w:hAnsi="Arial" w:cs="Arial"/>
                <w:color w:val="000000"/>
                <w:kern w:val="0"/>
                <w:sz w:val="22"/>
              </w:rPr>
              <w:t>/2</w:t>
            </w:r>
            <w:r w:rsidR="00976E11" w:rsidRPr="00976E11">
              <w:rPr>
                <w:rFonts w:ascii="Arial" w:eastAsia="宋体" w:hAnsi="Arial" w:cs="Arial"/>
                <w:color w:val="000000"/>
                <w:kern w:val="0"/>
                <w:sz w:val="22"/>
              </w:rPr>
              <w:t>周</w:t>
            </w:r>
            <w:r w:rsidRPr="00976E11">
              <w:rPr>
                <w:rFonts w:ascii="Arial" w:eastAsia="宋体" w:hAnsi="Arial" w:cs="Arial"/>
                <w:color w:val="000000"/>
                <w:kern w:val="0"/>
                <w:sz w:val="22"/>
              </w:rPr>
              <w:t>为论文辅导阶段：</w:t>
            </w:r>
          </w:p>
          <w:p w14:paraId="386A390F" w14:textId="478A555E" w:rsidR="00A3219B" w:rsidRPr="00976E11" w:rsidRDefault="00A3219B" w:rsidP="00A3219B">
            <w:pPr>
              <w:widowControl/>
              <w:jc w:val="left"/>
              <w:rPr>
                <w:rFonts w:ascii="Arial" w:eastAsia="宋体" w:hAnsi="Arial" w:cs="Arial"/>
                <w:color w:val="000000"/>
                <w:kern w:val="0"/>
                <w:sz w:val="22"/>
              </w:rPr>
            </w:pPr>
            <w:r w:rsidRPr="00976E11">
              <w:rPr>
                <w:rFonts w:ascii="Arial" w:eastAsia="宋体" w:hAnsi="Arial" w:cs="Arial"/>
                <w:color w:val="000000"/>
                <w:kern w:val="0"/>
                <w:sz w:val="22"/>
              </w:rPr>
              <w:t>线上论文辅导根据学生实际情况确认上课时间</w:t>
            </w:r>
          </w:p>
        </w:tc>
      </w:tr>
    </w:tbl>
    <w:p w14:paraId="02C2351C" w14:textId="043FC21C" w:rsidR="00290495" w:rsidRPr="00BC28C3" w:rsidRDefault="00290495" w:rsidP="00290495">
      <w:pPr>
        <w:rPr>
          <w:rFonts w:ascii="Calibri" w:eastAsia="宋体" w:hAnsi="Calibri" w:cs="Calibri"/>
          <w:b/>
          <w:color w:val="2E74B5" w:themeColor="accent5" w:themeShade="BF"/>
          <w:szCs w:val="21"/>
        </w:rPr>
      </w:pPr>
      <w:r w:rsidRPr="00BC28C3">
        <w:rPr>
          <w:rFonts w:ascii="Calibri" w:eastAsia="宋体" w:hAnsi="Calibri" w:cs="Calibri"/>
          <w:b/>
          <w:color w:val="2E74B5" w:themeColor="accent5" w:themeShade="BF"/>
          <w:szCs w:val="21"/>
        </w:rPr>
        <w:t>Tips</w:t>
      </w:r>
      <w:r w:rsidRPr="00BC28C3">
        <w:rPr>
          <w:rFonts w:ascii="Calibri" w:eastAsia="宋体" w:hAnsi="Calibri" w:cs="Calibri"/>
          <w:b/>
          <w:color w:val="2E74B5" w:themeColor="accent5" w:themeShade="BF"/>
          <w:szCs w:val="21"/>
        </w:rPr>
        <w:t>：</w:t>
      </w:r>
    </w:p>
    <w:p w14:paraId="34BD1862" w14:textId="77777777" w:rsidR="000C7CF8" w:rsidRPr="00BC28C3" w:rsidRDefault="00290495" w:rsidP="00290495">
      <w:pPr>
        <w:rPr>
          <w:rFonts w:ascii="Calibri" w:eastAsia="宋体" w:hAnsi="Calibri" w:cs="Calibri"/>
          <w:b/>
          <w:color w:val="2E74B5" w:themeColor="accent5" w:themeShade="BF"/>
          <w:szCs w:val="21"/>
        </w:rPr>
      </w:pPr>
      <w:r w:rsidRPr="00BC28C3">
        <w:rPr>
          <w:rFonts w:ascii="Calibri" w:eastAsia="宋体" w:hAnsi="Calibri" w:cs="Calibri"/>
          <w:b/>
          <w:color w:val="2E74B5" w:themeColor="accent5" w:themeShade="BF"/>
          <w:szCs w:val="21"/>
        </w:rPr>
        <w:t>每个</w:t>
      </w:r>
      <w:r w:rsidRPr="00BC28C3">
        <w:rPr>
          <w:rFonts w:ascii="Calibri" w:eastAsia="宋体" w:hAnsi="Calibri" w:cs="Calibri" w:hint="eastAsia"/>
          <w:b/>
          <w:color w:val="2E74B5" w:themeColor="accent5" w:themeShade="BF"/>
          <w:szCs w:val="21"/>
        </w:rPr>
        <w:t>课题下方都有项目详情链接，可直接点击获取</w:t>
      </w:r>
      <w:r w:rsidR="000C7CF8" w:rsidRPr="00BC28C3">
        <w:rPr>
          <w:rFonts w:ascii="Calibri" w:eastAsia="宋体" w:hAnsi="Calibri" w:cs="Calibri" w:hint="eastAsia"/>
          <w:b/>
          <w:color w:val="2E74B5" w:themeColor="accent5" w:themeShade="BF"/>
          <w:szCs w:val="21"/>
        </w:rPr>
        <w:t>更多资料</w:t>
      </w:r>
    </w:p>
    <w:p w14:paraId="6F7C2645" w14:textId="48A1DCB2" w:rsidR="00290495" w:rsidRPr="00BC28C3" w:rsidRDefault="00BC28C3" w:rsidP="00290495">
      <w:pPr>
        <w:rPr>
          <w:rFonts w:ascii="Calibri" w:eastAsia="宋体" w:hAnsi="Calibri" w:cs="Calibri"/>
          <w:b/>
          <w:color w:val="2E74B5" w:themeColor="accent5" w:themeShade="BF"/>
          <w:szCs w:val="21"/>
        </w:rPr>
      </w:pPr>
      <w:r w:rsidRPr="00BC28C3">
        <w:rPr>
          <w:rFonts w:ascii="Calibri" w:eastAsia="宋体" w:hAnsi="Calibri" w:cs="Calibri" w:hint="eastAsia"/>
          <w:b/>
          <w:color w:val="2E74B5" w:themeColor="accent5" w:themeShade="BF"/>
          <w:szCs w:val="21"/>
        </w:rPr>
        <w:t>每个项目中，均</w:t>
      </w:r>
      <w:r w:rsidR="00290495" w:rsidRPr="00BC28C3">
        <w:rPr>
          <w:rFonts w:ascii="Calibri" w:eastAsia="宋体" w:hAnsi="Calibri" w:cs="Calibri" w:hint="eastAsia"/>
          <w:b/>
          <w:color w:val="2E74B5" w:themeColor="accent5" w:themeShade="BF"/>
          <w:szCs w:val="21"/>
        </w:rPr>
        <w:t>可</w:t>
      </w:r>
      <w:r w:rsidR="00192493">
        <w:rPr>
          <w:rFonts w:ascii="Calibri" w:eastAsia="宋体" w:hAnsi="Calibri" w:cs="Calibri" w:hint="eastAsia"/>
          <w:b/>
          <w:color w:val="2E74B5" w:themeColor="accent5" w:themeShade="BF"/>
          <w:szCs w:val="21"/>
        </w:rPr>
        <w:t>查找</w:t>
      </w:r>
      <w:r w:rsidR="00290495" w:rsidRPr="00BC28C3">
        <w:rPr>
          <w:rFonts w:ascii="Calibri" w:eastAsia="宋体" w:hAnsi="Calibri" w:cs="Calibri"/>
          <w:b/>
          <w:color w:val="2E74B5" w:themeColor="accent5" w:themeShade="BF"/>
          <w:szCs w:val="21"/>
        </w:rPr>
        <w:t>如下资料：</w:t>
      </w:r>
    </w:p>
    <w:p w14:paraId="09E3FD5C" w14:textId="518617B3" w:rsidR="00E40AA0" w:rsidRDefault="00290495" w:rsidP="00D55DBF">
      <w:pPr>
        <w:rPr>
          <w:rFonts w:ascii="Calibri" w:eastAsia="宋体" w:hAnsi="Calibri" w:cs="Calibri"/>
          <w:b/>
          <w:color w:val="2E74B5" w:themeColor="accent5" w:themeShade="BF"/>
          <w:szCs w:val="21"/>
        </w:rPr>
      </w:pPr>
      <w:r w:rsidRPr="00BC28C3">
        <w:rPr>
          <w:rFonts w:ascii="Calibri" w:eastAsia="宋体" w:hAnsi="Calibri" w:cs="Calibri"/>
          <w:b/>
          <w:color w:val="2E74B5" w:themeColor="accent5" w:themeShade="BF"/>
          <w:szCs w:val="21"/>
        </w:rPr>
        <w:t>授课平台介绍；导师简历；国际会刊收录展示</w:t>
      </w:r>
      <w:r w:rsidR="00192493">
        <w:rPr>
          <w:rFonts w:ascii="Calibri" w:eastAsia="宋体" w:hAnsi="Calibri" w:cs="Calibri" w:hint="eastAsia"/>
          <w:b/>
          <w:color w:val="2E74B5" w:themeColor="accent5" w:themeShade="BF"/>
          <w:szCs w:val="21"/>
        </w:rPr>
        <w:t>；</w:t>
      </w:r>
      <w:r w:rsidRPr="00BC28C3">
        <w:rPr>
          <w:rFonts w:ascii="Calibri" w:eastAsia="宋体" w:hAnsi="Calibri" w:cs="Calibri"/>
          <w:b/>
          <w:color w:val="2E74B5" w:themeColor="accent5" w:themeShade="BF"/>
          <w:szCs w:val="21"/>
        </w:rPr>
        <w:t>课程大纲；阅读材料；学员反馈；学员案例</w:t>
      </w:r>
      <w:r w:rsidR="004812BD">
        <w:rPr>
          <w:rFonts w:ascii="Calibri" w:eastAsia="宋体" w:hAnsi="Calibri" w:cs="Calibri" w:hint="eastAsia"/>
          <w:b/>
          <w:color w:val="2E74B5" w:themeColor="accent5" w:themeShade="BF"/>
          <w:szCs w:val="21"/>
        </w:rPr>
        <w:t>。</w:t>
      </w:r>
    </w:p>
    <w:p w14:paraId="49545523" w14:textId="1DAADC2F" w:rsidR="00C14026" w:rsidRDefault="00783989" w:rsidP="0078629A">
      <w:pPr>
        <w:jc w:val="center"/>
        <w:rPr>
          <w:rFonts w:ascii="微软雅黑" w:eastAsia="微软雅黑" w:hAnsi="微软雅黑" w:cs="Calibri"/>
          <w:b/>
          <w:color w:val="2E74B5" w:themeColor="accent5" w:themeShade="BF"/>
          <w:sz w:val="28"/>
          <w:szCs w:val="28"/>
        </w:rPr>
      </w:pPr>
      <w:r>
        <w:rPr>
          <w:rFonts w:ascii="微软雅黑" w:eastAsia="微软雅黑" w:hAnsi="微软雅黑" w:cs="Calibri"/>
          <w:b/>
          <w:noProof/>
          <w:color w:val="2E74B5" w:themeColor="accent5" w:themeShade="BF"/>
          <w:sz w:val="28"/>
          <w:szCs w:val="28"/>
        </w:rPr>
        <w:lastRenderedPageBreak/>
        <w:drawing>
          <wp:anchor distT="0" distB="0" distL="114300" distR="114300" simplePos="0" relativeHeight="251661312" behindDoc="0" locked="0" layoutInCell="1" allowOverlap="1" wp14:anchorId="5F50CC38" wp14:editId="4DECD5CB">
            <wp:simplePos x="0" y="0"/>
            <wp:positionH relativeFrom="column">
              <wp:posOffset>-372167</wp:posOffset>
            </wp:positionH>
            <wp:positionV relativeFrom="paragraph">
              <wp:posOffset>4760826</wp:posOffset>
            </wp:positionV>
            <wp:extent cx="3004185" cy="3930650"/>
            <wp:effectExtent l="0" t="0" r="5715"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企业微信截图_9723c0bc-6477-401e-9a13-9da09ab90ef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4185" cy="3930650"/>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cs="Calibri"/>
          <w:b/>
          <w:noProof/>
          <w:color w:val="2E74B5" w:themeColor="accent5" w:themeShade="BF"/>
          <w:sz w:val="28"/>
          <w:szCs w:val="28"/>
        </w:rPr>
        <w:drawing>
          <wp:anchor distT="0" distB="0" distL="114300" distR="114300" simplePos="0" relativeHeight="251664384" behindDoc="0" locked="0" layoutInCell="1" allowOverlap="1" wp14:anchorId="566E284D" wp14:editId="2593B767">
            <wp:simplePos x="0" y="0"/>
            <wp:positionH relativeFrom="column">
              <wp:posOffset>2916382</wp:posOffset>
            </wp:positionH>
            <wp:positionV relativeFrom="paragraph">
              <wp:posOffset>4654839</wp:posOffset>
            </wp:positionV>
            <wp:extent cx="3091180" cy="4043173"/>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企业微信截图_338fdb64-f11e-4da8-a5b1-d7dcb899a70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676" cy="4045130"/>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cs="Calibri" w:hint="eastAsia"/>
          <w:b/>
          <w:noProof/>
          <w:color w:val="2E74B5" w:themeColor="accent5" w:themeShade="BF"/>
          <w:sz w:val="28"/>
          <w:szCs w:val="28"/>
        </w:rPr>
        <w:drawing>
          <wp:anchor distT="0" distB="0" distL="114300" distR="114300" simplePos="0" relativeHeight="251663360" behindDoc="0" locked="0" layoutInCell="1" allowOverlap="1" wp14:anchorId="19BC3F70" wp14:editId="076DCB02">
            <wp:simplePos x="0" y="0"/>
            <wp:positionH relativeFrom="column">
              <wp:posOffset>-435725</wp:posOffset>
            </wp:positionH>
            <wp:positionV relativeFrom="paragraph">
              <wp:posOffset>606079</wp:posOffset>
            </wp:positionV>
            <wp:extent cx="3027680" cy="396049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企业微信截图_e5527f51-12c0-475a-a4b2-a401979eedd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680" cy="3960495"/>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cs="Calibri"/>
          <w:b/>
          <w:noProof/>
          <w:color w:val="2E74B5" w:themeColor="accent5" w:themeShade="BF"/>
          <w:sz w:val="28"/>
          <w:szCs w:val="28"/>
        </w:rPr>
        <w:drawing>
          <wp:anchor distT="0" distB="0" distL="114300" distR="114300" simplePos="0" relativeHeight="251662336" behindDoc="0" locked="0" layoutInCell="1" allowOverlap="1" wp14:anchorId="395BFE4E" wp14:editId="79875721">
            <wp:simplePos x="0" y="0"/>
            <wp:positionH relativeFrom="column">
              <wp:posOffset>2915920</wp:posOffset>
            </wp:positionH>
            <wp:positionV relativeFrom="paragraph">
              <wp:posOffset>599440</wp:posOffset>
            </wp:positionV>
            <wp:extent cx="3091180" cy="3960495"/>
            <wp:effectExtent l="0" t="0" r="0"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企业微信截图_9c0e94ae-5bac-41c1-b545-f93762bfe65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1180" cy="3960495"/>
                    </a:xfrm>
                    <a:prstGeom prst="rect">
                      <a:avLst/>
                    </a:prstGeom>
                  </pic:spPr>
                </pic:pic>
              </a:graphicData>
            </a:graphic>
            <wp14:sizeRelH relativeFrom="page">
              <wp14:pctWidth>0</wp14:pctWidth>
            </wp14:sizeRelH>
            <wp14:sizeRelV relativeFrom="page">
              <wp14:pctHeight>0</wp14:pctHeight>
            </wp14:sizeRelV>
          </wp:anchor>
        </w:drawing>
      </w:r>
      <w:r w:rsidR="00C14026">
        <w:rPr>
          <w:rFonts w:ascii="微软雅黑" w:eastAsia="微软雅黑" w:hAnsi="微软雅黑" w:cs="Calibri" w:hint="eastAsia"/>
          <w:b/>
          <w:color w:val="2E74B5" w:themeColor="accent5" w:themeShade="BF"/>
          <w:sz w:val="28"/>
          <w:szCs w:val="28"/>
        </w:rPr>
        <w:t>部分课题及教授列举</w:t>
      </w:r>
    </w:p>
    <w:p w14:paraId="6B5B708C" w14:textId="33BF89FA" w:rsidR="00EF2935" w:rsidRDefault="00783989" w:rsidP="00783989">
      <w:pPr>
        <w:rPr>
          <w:rFonts w:ascii="微软雅黑" w:eastAsia="微软雅黑" w:hAnsi="微软雅黑" w:cs="Calibri"/>
          <w:b/>
          <w:color w:val="2E74B5" w:themeColor="accent5" w:themeShade="BF"/>
          <w:sz w:val="28"/>
          <w:szCs w:val="28"/>
        </w:rPr>
      </w:pPr>
      <w:r>
        <w:rPr>
          <w:rFonts w:ascii="微软雅黑" w:eastAsia="微软雅黑" w:hAnsi="微软雅黑" w:cs="Calibri"/>
          <w:b/>
          <w:noProof/>
          <w:color w:val="2E74B5" w:themeColor="accent5" w:themeShade="BF"/>
          <w:sz w:val="28"/>
          <w:szCs w:val="28"/>
        </w:rPr>
        <w:lastRenderedPageBreak/>
        <w:drawing>
          <wp:anchor distT="0" distB="0" distL="114300" distR="114300" simplePos="0" relativeHeight="251665408" behindDoc="0" locked="0" layoutInCell="1" allowOverlap="1" wp14:anchorId="7ED92D66" wp14:editId="716C7853">
            <wp:simplePos x="0" y="0"/>
            <wp:positionH relativeFrom="column">
              <wp:posOffset>2971165</wp:posOffset>
            </wp:positionH>
            <wp:positionV relativeFrom="paragraph">
              <wp:posOffset>4633595</wp:posOffset>
            </wp:positionV>
            <wp:extent cx="3103245" cy="4059555"/>
            <wp:effectExtent l="0" t="0" r="0" b="444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企业微信截图_67bfff4a-df14-4c56-9290-6eb45f7c37c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3245" cy="4059555"/>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cs="Calibri"/>
          <w:b/>
          <w:noProof/>
          <w:color w:val="2E74B5" w:themeColor="accent5" w:themeShade="BF"/>
          <w:sz w:val="28"/>
          <w:szCs w:val="28"/>
        </w:rPr>
        <w:drawing>
          <wp:anchor distT="0" distB="0" distL="114300" distR="114300" simplePos="0" relativeHeight="251658240" behindDoc="0" locked="0" layoutInCell="1" allowOverlap="1" wp14:anchorId="708585D2" wp14:editId="56C9603D">
            <wp:simplePos x="0" y="0"/>
            <wp:positionH relativeFrom="column">
              <wp:posOffset>-422044</wp:posOffset>
            </wp:positionH>
            <wp:positionV relativeFrom="paragraph">
              <wp:posOffset>4583041</wp:posOffset>
            </wp:positionV>
            <wp:extent cx="3144982" cy="4113888"/>
            <wp:effectExtent l="0" t="0" r="5080" b="127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企业微信截图_3e73e168-177d-43ee-b4b6-0179ad489f4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4982" cy="4113888"/>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cs="Calibri"/>
          <w:b/>
          <w:noProof/>
          <w:color w:val="2E74B5" w:themeColor="accent5" w:themeShade="BF"/>
          <w:sz w:val="28"/>
          <w:szCs w:val="28"/>
        </w:rPr>
        <w:drawing>
          <wp:anchor distT="0" distB="0" distL="114300" distR="114300" simplePos="0" relativeHeight="251659264" behindDoc="0" locked="0" layoutInCell="1" allowOverlap="1" wp14:anchorId="20ABF2D8" wp14:editId="4CBCF4AE">
            <wp:simplePos x="0" y="0"/>
            <wp:positionH relativeFrom="column">
              <wp:posOffset>3041015</wp:posOffset>
            </wp:positionH>
            <wp:positionV relativeFrom="paragraph">
              <wp:posOffset>252730</wp:posOffset>
            </wp:positionV>
            <wp:extent cx="3116580" cy="407670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企业微信截图_5f812f0b-d184-4675-9b0c-b7b211b1625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6580" cy="4076700"/>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cs="Calibri"/>
          <w:b/>
          <w:noProof/>
          <w:color w:val="2E74B5" w:themeColor="accent5" w:themeShade="BF"/>
          <w:sz w:val="28"/>
          <w:szCs w:val="28"/>
        </w:rPr>
        <w:drawing>
          <wp:anchor distT="0" distB="0" distL="114300" distR="114300" simplePos="0" relativeHeight="251660288" behindDoc="0" locked="0" layoutInCell="1" allowOverlap="1" wp14:anchorId="5D24862F" wp14:editId="6CA3301F">
            <wp:simplePos x="0" y="0"/>
            <wp:positionH relativeFrom="column">
              <wp:posOffset>-423141</wp:posOffset>
            </wp:positionH>
            <wp:positionV relativeFrom="paragraph">
              <wp:posOffset>256597</wp:posOffset>
            </wp:positionV>
            <wp:extent cx="3117215" cy="40767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企业微信截图_32d328c0-ae06-41d5-ba19-354284dc747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7215" cy="4076700"/>
                    </a:xfrm>
                    <a:prstGeom prst="rect">
                      <a:avLst/>
                    </a:prstGeom>
                  </pic:spPr>
                </pic:pic>
              </a:graphicData>
            </a:graphic>
            <wp14:sizeRelH relativeFrom="page">
              <wp14:pctWidth>0</wp14:pctWidth>
            </wp14:sizeRelH>
            <wp14:sizeRelV relativeFrom="page">
              <wp14:pctHeight>0</wp14:pctHeight>
            </wp14:sizeRelV>
          </wp:anchor>
        </w:drawing>
      </w:r>
    </w:p>
    <w:p w14:paraId="44C4B9C1" w14:textId="13973474" w:rsidR="00911AE7" w:rsidRDefault="00911AE7" w:rsidP="0078629A">
      <w:pPr>
        <w:jc w:val="center"/>
        <w:rPr>
          <w:rFonts w:ascii="微软雅黑" w:eastAsia="微软雅黑" w:hAnsi="微软雅黑" w:cs="Calibri"/>
          <w:b/>
          <w:color w:val="2E74B5" w:themeColor="accent5" w:themeShade="BF"/>
          <w:sz w:val="28"/>
          <w:szCs w:val="28"/>
        </w:rPr>
      </w:pPr>
      <w:r w:rsidRPr="00911AE7">
        <w:rPr>
          <w:rFonts w:ascii="微软雅黑" w:eastAsia="微软雅黑" w:hAnsi="微软雅黑" w:cs="Calibri" w:hint="eastAsia"/>
          <w:b/>
          <w:color w:val="2E74B5" w:themeColor="accent5" w:themeShade="BF"/>
          <w:sz w:val="28"/>
          <w:szCs w:val="28"/>
        </w:rPr>
        <w:lastRenderedPageBreak/>
        <w:t>课</w:t>
      </w:r>
      <w:r w:rsidR="00911D97">
        <w:rPr>
          <w:rFonts w:ascii="微软雅黑" w:eastAsia="微软雅黑" w:hAnsi="微软雅黑" w:cs="Calibri" w:hint="eastAsia"/>
          <w:b/>
          <w:color w:val="2E74B5" w:themeColor="accent5" w:themeShade="BF"/>
          <w:sz w:val="28"/>
          <w:szCs w:val="28"/>
        </w:rPr>
        <w:t xml:space="preserve"> </w:t>
      </w:r>
      <w:r w:rsidR="0078629A">
        <w:rPr>
          <w:rFonts w:ascii="微软雅黑" w:eastAsia="微软雅黑" w:hAnsi="微软雅黑" w:cs="Calibri"/>
          <w:b/>
          <w:color w:val="2E74B5" w:themeColor="accent5" w:themeShade="BF"/>
          <w:sz w:val="28"/>
          <w:szCs w:val="28"/>
        </w:rPr>
        <w:t xml:space="preserve"> </w:t>
      </w:r>
      <w:r w:rsidRPr="00911AE7">
        <w:rPr>
          <w:rFonts w:ascii="微软雅黑" w:eastAsia="微软雅黑" w:hAnsi="微软雅黑" w:cs="Calibri" w:hint="eastAsia"/>
          <w:b/>
          <w:color w:val="2E74B5" w:themeColor="accent5" w:themeShade="BF"/>
          <w:sz w:val="28"/>
          <w:szCs w:val="28"/>
        </w:rPr>
        <w:t>题</w:t>
      </w:r>
      <w:r w:rsidR="00911D97">
        <w:rPr>
          <w:rFonts w:ascii="微软雅黑" w:eastAsia="微软雅黑" w:hAnsi="微软雅黑" w:cs="Calibri" w:hint="eastAsia"/>
          <w:b/>
          <w:color w:val="2E74B5" w:themeColor="accent5" w:themeShade="BF"/>
          <w:sz w:val="28"/>
          <w:szCs w:val="28"/>
        </w:rPr>
        <w:t xml:space="preserve"> </w:t>
      </w:r>
      <w:r w:rsidR="0078629A">
        <w:rPr>
          <w:rFonts w:ascii="微软雅黑" w:eastAsia="微软雅黑" w:hAnsi="微软雅黑" w:cs="Calibri"/>
          <w:b/>
          <w:color w:val="2E74B5" w:themeColor="accent5" w:themeShade="BF"/>
          <w:sz w:val="28"/>
          <w:szCs w:val="28"/>
        </w:rPr>
        <w:t xml:space="preserve"> </w:t>
      </w:r>
      <w:r w:rsidRPr="00911AE7">
        <w:rPr>
          <w:rFonts w:ascii="微软雅黑" w:eastAsia="微软雅黑" w:hAnsi="微软雅黑" w:cs="Calibri" w:hint="eastAsia"/>
          <w:b/>
          <w:color w:val="2E74B5" w:themeColor="accent5" w:themeShade="BF"/>
          <w:sz w:val="28"/>
          <w:szCs w:val="28"/>
        </w:rPr>
        <w:t>列</w:t>
      </w:r>
      <w:r w:rsidR="0078629A">
        <w:rPr>
          <w:rFonts w:ascii="微软雅黑" w:eastAsia="微软雅黑" w:hAnsi="微软雅黑" w:cs="Calibri" w:hint="eastAsia"/>
          <w:b/>
          <w:color w:val="2E74B5" w:themeColor="accent5" w:themeShade="BF"/>
          <w:sz w:val="28"/>
          <w:szCs w:val="28"/>
        </w:rPr>
        <w:t xml:space="preserve"> </w:t>
      </w:r>
      <w:r w:rsidR="00911D97">
        <w:rPr>
          <w:rFonts w:ascii="微软雅黑" w:eastAsia="微软雅黑" w:hAnsi="微软雅黑" w:cs="Calibri" w:hint="eastAsia"/>
          <w:b/>
          <w:color w:val="2E74B5" w:themeColor="accent5" w:themeShade="BF"/>
          <w:sz w:val="28"/>
          <w:szCs w:val="28"/>
        </w:rPr>
        <w:t xml:space="preserve"> </w:t>
      </w:r>
      <w:r w:rsidRPr="00911AE7">
        <w:rPr>
          <w:rFonts w:ascii="微软雅黑" w:eastAsia="微软雅黑" w:hAnsi="微软雅黑" w:cs="Calibri" w:hint="eastAsia"/>
          <w:b/>
          <w:color w:val="2E74B5" w:themeColor="accent5" w:themeShade="BF"/>
          <w:sz w:val="28"/>
          <w:szCs w:val="28"/>
        </w:rPr>
        <w:t>表</w:t>
      </w:r>
    </w:p>
    <w:p w14:paraId="036CCC7B" w14:textId="03C75492" w:rsidR="00C14026" w:rsidRPr="00911AE7" w:rsidRDefault="00C14026" w:rsidP="0078629A">
      <w:pPr>
        <w:jc w:val="center"/>
        <w:rPr>
          <w:rFonts w:ascii="微软雅黑" w:eastAsia="微软雅黑" w:hAnsi="微软雅黑" w:cs="Calibri"/>
          <w:b/>
          <w:color w:val="2E74B5" w:themeColor="accent5" w:themeShade="BF"/>
          <w:sz w:val="28"/>
          <w:szCs w:val="28"/>
        </w:rPr>
      </w:pPr>
    </w:p>
    <w:tbl>
      <w:tblPr>
        <w:tblW w:w="10490" w:type="dxa"/>
        <w:tblInd w:w="-1139" w:type="dxa"/>
        <w:tblLook w:val="04A0" w:firstRow="1" w:lastRow="0" w:firstColumn="1" w:lastColumn="0" w:noHBand="0" w:noVBand="1"/>
      </w:tblPr>
      <w:tblGrid>
        <w:gridCol w:w="1985"/>
        <w:gridCol w:w="1417"/>
        <w:gridCol w:w="3969"/>
        <w:gridCol w:w="1560"/>
        <w:gridCol w:w="1559"/>
      </w:tblGrid>
      <w:tr w:rsidR="00C14026" w:rsidRPr="00100AE0" w14:paraId="46D952BD" w14:textId="77777777" w:rsidTr="00314592">
        <w:trPr>
          <w:trHeight w:val="32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26708" w14:textId="77777777" w:rsidR="00C14026" w:rsidRPr="00100AE0" w:rsidRDefault="00C14026" w:rsidP="00100AE0">
            <w:pPr>
              <w:widowControl/>
              <w:jc w:val="center"/>
              <w:rPr>
                <w:rFonts w:ascii="微软雅黑" w:eastAsia="微软雅黑" w:hAnsi="微软雅黑" w:cs="宋体"/>
                <w:b/>
                <w:bCs/>
                <w:color w:val="0D0015"/>
                <w:kern w:val="0"/>
                <w:sz w:val="18"/>
                <w:szCs w:val="18"/>
              </w:rPr>
            </w:pPr>
            <w:r w:rsidRPr="00100AE0">
              <w:rPr>
                <w:rFonts w:ascii="微软雅黑" w:eastAsia="微软雅黑" w:hAnsi="微软雅黑" w:cs="宋体" w:hint="eastAsia"/>
                <w:b/>
                <w:bCs/>
                <w:color w:val="0D0015"/>
                <w:kern w:val="0"/>
                <w:sz w:val="18"/>
                <w:szCs w:val="18"/>
              </w:rPr>
              <w:t>开题日期</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C476097" w14:textId="77777777" w:rsidR="00C14026" w:rsidRPr="00100AE0" w:rsidRDefault="00C14026" w:rsidP="00100AE0">
            <w:pPr>
              <w:widowControl/>
              <w:jc w:val="center"/>
              <w:rPr>
                <w:rFonts w:ascii="微软雅黑" w:eastAsia="微软雅黑" w:hAnsi="微软雅黑" w:cs="宋体"/>
                <w:b/>
                <w:bCs/>
                <w:color w:val="0D0015"/>
                <w:kern w:val="0"/>
                <w:sz w:val="18"/>
                <w:szCs w:val="18"/>
              </w:rPr>
            </w:pPr>
            <w:r w:rsidRPr="00100AE0">
              <w:rPr>
                <w:rFonts w:ascii="微软雅黑" w:eastAsia="微软雅黑" w:hAnsi="微软雅黑" w:cs="宋体" w:hint="eastAsia"/>
                <w:b/>
                <w:bCs/>
                <w:color w:val="0D0015"/>
                <w:kern w:val="0"/>
                <w:sz w:val="18"/>
                <w:szCs w:val="18"/>
              </w:rPr>
              <w:t>学科方向</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39517405" w14:textId="3A001D34" w:rsidR="00C14026" w:rsidRPr="00100AE0" w:rsidRDefault="00C14026" w:rsidP="00100AE0">
            <w:pPr>
              <w:widowControl/>
              <w:jc w:val="center"/>
              <w:rPr>
                <w:rFonts w:ascii="微软雅黑" w:eastAsia="微软雅黑" w:hAnsi="微软雅黑" w:cs="宋体"/>
                <w:b/>
                <w:bCs/>
                <w:color w:val="0D0015"/>
                <w:kern w:val="0"/>
                <w:sz w:val="18"/>
                <w:szCs w:val="18"/>
              </w:rPr>
            </w:pPr>
            <w:r w:rsidRPr="00100AE0">
              <w:rPr>
                <w:rFonts w:ascii="微软雅黑" w:eastAsia="微软雅黑" w:hAnsi="微软雅黑" w:cs="宋体" w:hint="eastAsia"/>
                <w:b/>
                <w:bCs/>
                <w:color w:val="0D0015"/>
                <w:kern w:val="0"/>
                <w:sz w:val="18"/>
                <w:szCs w:val="18"/>
              </w:rPr>
              <w:t>课题</w:t>
            </w:r>
            <w:r>
              <w:rPr>
                <w:rFonts w:ascii="微软雅黑" w:eastAsia="微软雅黑" w:hAnsi="微软雅黑" w:cs="宋体" w:hint="eastAsia"/>
                <w:b/>
                <w:bCs/>
                <w:color w:val="0D0015"/>
                <w:kern w:val="0"/>
                <w:sz w:val="18"/>
                <w:szCs w:val="18"/>
              </w:rPr>
              <w:t>名称</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4DCC4A1" w14:textId="77777777" w:rsidR="00C14026" w:rsidRPr="00100AE0" w:rsidRDefault="00C14026" w:rsidP="00100AE0">
            <w:pPr>
              <w:widowControl/>
              <w:jc w:val="center"/>
              <w:rPr>
                <w:rFonts w:ascii="微软雅黑" w:eastAsia="微软雅黑" w:hAnsi="微软雅黑" w:cs="宋体"/>
                <w:b/>
                <w:bCs/>
                <w:color w:val="0D0015"/>
                <w:kern w:val="0"/>
                <w:sz w:val="18"/>
                <w:szCs w:val="18"/>
              </w:rPr>
            </w:pPr>
            <w:r w:rsidRPr="00100AE0">
              <w:rPr>
                <w:rFonts w:ascii="微软雅黑" w:eastAsia="微软雅黑" w:hAnsi="微软雅黑" w:cs="宋体" w:hint="eastAsia"/>
                <w:b/>
                <w:bCs/>
                <w:color w:val="0D0015"/>
                <w:kern w:val="0"/>
                <w:sz w:val="18"/>
                <w:szCs w:val="18"/>
              </w:rPr>
              <w:t>师资院校</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716F59C" w14:textId="77777777" w:rsidR="00C14026" w:rsidRPr="00100AE0" w:rsidRDefault="00C14026" w:rsidP="00100AE0">
            <w:pPr>
              <w:widowControl/>
              <w:jc w:val="center"/>
              <w:rPr>
                <w:rFonts w:ascii="微软雅黑" w:eastAsia="微软雅黑" w:hAnsi="微软雅黑" w:cs="宋体"/>
                <w:b/>
                <w:bCs/>
                <w:color w:val="0D0015"/>
                <w:kern w:val="0"/>
                <w:sz w:val="18"/>
                <w:szCs w:val="18"/>
              </w:rPr>
            </w:pPr>
            <w:r w:rsidRPr="00100AE0">
              <w:rPr>
                <w:rFonts w:ascii="微软雅黑" w:eastAsia="微软雅黑" w:hAnsi="微软雅黑" w:cs="宋体" w:hint="eastAsia"/>
                <w:b/>
                <w:bCs/>
                <w:color w:val="0D0015"/>
                <w:kern w:val="0"/>
                <w:sz w:val="18"/>
                <w:szCs w:val="18"/>
              </w:rPr>
              <w:t>导师姓名</w:t>
            </w:r>
          </w:p>
        </w:tc>
      </w:tr>
      <w:tr w:rsidR="00C14026" w:rsidRPr="00100AE0" w14:paraId="4FAFA278"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A47FA40"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2022年11月5日</w:t>
            </w:r>
          </w:p>
        </w:tc>
        <w:tc>
          <w:tcPr>
            <w:tcW w:w="1417" w:type="dxa"/>
            <w:tcBorders>
              <w:top w:val="nil"/>
              <w:left w:val="nil"/>
              <w:bottom w:val="single" w:sz="4" w:space="0" w:color="auto"/>
              <w:right w:val="single" w:sz="4" w:space="0" w:color="auto"/>
            </w:tcBorders>
            <w:shd w:val="clear" w:color="auto" w:fill="auto"/>
            <w:vAlign w:val="center"/>
            <w:hideMark/>
          </w:tcPr>
          <w:p w14:paraId="565817B4"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人工智能/自动驾驶</w:t>
            </w:r>
          </w:p>
        </w:tc>
        <w:tc>
          <w:tcPr>
            <w:tcW w:w="3969" w:type="dxa"/>
            <w:tcBorders>
              <w:top w:val="nil"/>
              <w:left w:val="nil"/>
              <w:bottom w:val="single" w:sz="4" w:space="0" w:color="auto"/>
              <w:right w:val="single" w:sz="4" w:space="0" w:color="auto"/>
            </w:tcBorders>
            <w:shd w:val="clear" w:color="auto" w:fill="auto"/>
            <w:noWrap/>
            <w:vAlign w:val="center"/>
            <w:hideMark/>
          </w:tcPr>
          <w:p w14:paraId="0C9245E9" w14:textId="68D00DA9"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行健计划：自动驾驶专题：基于计算机视觉技术的目标检测与障碍识别</w:t>
            </w:r>
          </w:p>
        </w:tc>
        <w:tc>
          <w:tcPr>
            <w:tcW w:w="1560" w:type="dxa"/>
            <w:tcBorders>
              <w:top w:val="nil"/>
              <w:left w:val="nil"/>
              <w:bottom w:val="single" w:sz="4" w:space="0" w:color="auto"/>
              <w:right w:val="single" w:sz="4" w:space="0" w:color="auto"/>
            </w:tcBorders>
            <w:shd w:val="clear" w:color="auto" w:fill="auto"/>
            <w:vAlign w:val="center"/>
            <w:hideMark/>
          </w:tcPr>
          <w:p w14:paraId="6290B63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杜克大学</w:t>
            </w:r>
          </w:p>
        </w:tc>
        <w:tc>
          <w:tcPr>
            <w:tcW w:w="1559" w:type="dxa"/>
            <w:tcBorders>
              <w:top w:val="nil"/>
              <w:left w:val="nil"/>
              <w:bottom w:val="single" w:sz="4" w:space="0" w:color="auto"/>
              <w:right w:val="single" w:sz="4" w:space="0" w:color="auto"/>
            </w:tcBorders>
            <w:shd w:val="clear" w:color="auto" w:fill="auto"/>
            <w:noWrap/>
            <w:vAlign w:val="center"/>
            <w:hideMark/>
          </w:tcPr>
          <w:p w14:paraId="39FA3AD4"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Rabih Younes</w:t>
            </w:r>
          </w:p>
        </w:tc>
      </w:tr>
      <w:tr w:rsidR="00C14026" w:rsidRPr="00100AE0" w14:paraId="4FB152E0"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FF8AC10"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2022年11月12日</w:t>
            </w:r>
          </w:p>
        </w:tc>
        <w:tc>
          <w:tcPr>
            <w:tcW w:w="1417" w:type="dxa"/>
            <w:tcBorders>
              <w:top w:val="nil"/>
              <w:left w:val="nil"/>
              <w:bottom w:val="single" w:sz="4" w:space="0" w:color="auto"/>
              <w:right w:val="single" w:sz="4" w:space="0" w:color="auto"/>
            </w:tcBorders>
            <w:shd w:val="clear" w:color="auto" w:fill="auto"/>
            <w:vAlign w:val="center"/>
            <w:hideMark/>
          </w:tcPr>
          <w:p w14:paraId="21EDACD1"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w:t>
            </w:r>
          </w:p>
        </w:tc>
        <w:tc>
          <w:tcPr>
            <w:tcW w:w="3969" w:type="dxa"/>
            <w:tcBorders>
              <w:top w:val="nil"/>
              <w:left w:val="nil"/>
              <w:bottom w:val="single" w:sz="4" w:space="0" w:color="auto"/>
              <w:right w:val="single" w:sz="4" w:space="0" w:color="auto"/>
            </w:tcBorders>
            <w:shd w:val="clear" w:color="auto" w:fill="auto"/>
            <w:noWrap/>
            <w:vAlign w:val="center"/>
            <w:hideMark/>
          </w:tcPr>
          <w:p w14:paraId="360BA0F2" w14:textId="10A90BB3"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人工智能与深度学习专题：卷积神经网络算法及其在NLP等人工智能领域的应用研究</w:t>
            </w:r>
          </w:p>
        </w:tc>
        <w:tc>
          <w:tcPr>
            <w:tcW w:w="1560" w:type="dxa"/>
            <w:tcBorders>
              <w:top w:val="nil"/>
              <w:left w:val="nil"/>
              <w:bottom w:val="single" w:sz="4" w:space="0" w:color="auto"/>
              <w:right w:val="single" w:sz="4" w:space="0" w:color="auto"/>
            </w:tcBorders>
            <w:shd w:val="clear" w:color="auto" w:fill="auto"/>
            <w:vAlign w:val="center"/>
            <w:hideMark/>
          </w:tcPr>
          <w:p w14:paraId="772A47A4"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哈佛大学</w:t>
            </w:r>
          </w:p>
        </w:tc>
        <w:tc>
          <w:tcPr>
            <w:tcW w:w="1559" w:type="dxa"/>
            <w:tcBorders>
              <w:top w:val="nil"/>
              <w:left w:val="nil"/>
              <w:bottom w:val="single" w:sz="4" w:space="0" w:color="auto"/>
              <w:right w:val="single" w:sz="4" w:space="0" w:color="auto"/>
            </w:tcBorders>
            <w:shd w:val="clear" w:color="auto" w:fill="auto"/>
            <w:vAlign w:val="center"/>
            <w:hideMark/>
          </w:tcPr>
          <w:p w14:paraId="49E42020"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Pavlos Protopapas</w:t>
            </w:r>
          </w:p>
        </w:tc>
      </w:tr>
      <w:tr w:rsidR="00C14026" w:rsidRPr="00100AE0" w14:paraId="5E608267" w14:textId="77777777" w:rsidTr="00314592">
        <w:trPr>
          <w:trHeight w:val="3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0C540C0"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2022年11月12日</w:t>
            </w:r>
          </w:p>
        </w:tc>
        <w:tc>
          <w:tcPr>
            <w:tcW w:w="1417" w:type="dxa"/>
            <w:tcBorders>
              <w:top w:val="nil"/>
              <w:left w:val="nil"/>
              <w:bottom w:val="single" w:sz="4" w:space="0" w:color="auto"/>
              <w:right w:val="single" w:sz="4" w:space="0" w:color="auto"/>
            </w:tcBorders>
            <w:shd w:val="clear" w:color="auto" w:fill="auto"/>
            <w:vAlign w:val="center"/>
            <w:hideMark/>
          </w:tcPr>
          <w:p w14:paraId="0A51FCB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w:t>
            </w:r>
          </w:p>
        </w:tc>
        <w:tc>
          <w:tcPr>
            <w:tcW w:w="3969" w:type="dxa"/>
            <w:tcBorders>
              <w:top w:val="nil"/>
              <w:left w:val="nil"/>
              <w:bottom w:val="single" w:sz="4" w:space="0" w:color="auto"/>
              <w:right w:val="single" w:sz="4" w:space="0" w:color="auto"/>
            </w:tcBorders>
            <w:shd w:val="clear" w:color="auto" w:fill="auto"/>
            <w:noWrap/>
            <w:vAlign w:val="center"/>
            <w:hideMark/>
          </w:tcPr>
          <w:p w14:paraId="0659A339" w14:textId="40329CCE"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机器学习与数据科学专题：监督式与非监督式学习，基于SVM、K-means等分类与聚类方式的算法研究</w:t>
            </w:r>
          </w:p>
        </w:tc>
        <w:tc>
          <w:tcPr>
            <w:tcW w:w="1560" w:type="dxa"/>
            <w:tcBorders>
              <w:top w:val="nil"/>
              <w:left w:val="nil"/>
              <w:bottom w:val="single" w:sz="4" w:space="0" w:color="auto"/>
              <w:right w:val="single" w:sz="4" w:space="0" w:color="auto"/>
            </w:tcBorders>
            <w:shd w:val="clear" w:color="auto" w:fill="auto"/>
            <w:noWrap/>
            <w:vAlign w:val="center"/>
            <w:hideMark/>
          </w:tcPr>
          <w:p w14:paraId="37D77CE7"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卡内基梅隆大学(CMU) 全球专排Top1</w:t>
            </w:r>
          </w:p>
        </w:tc>
        <w:tc>
          <w:tcPr>
            <w:tcW w:w="1559" w:type="dxa"/>
            <w:tcBorders>
              <w:top w:val="nil"/>
              <w:left w:val="nil"/>
              <w:bottom w:val="single" w:sz="4" w:space="0" w:color="auto"/>
              <w:right w:val="single" w:sz="4" w:space="0" w:color="auto"/>
            </w:tcBorders>
            <w:shd w:val="clear" w:color="auto" w:fill="auto"/>
            <w:noWrap/>
            <w:vAlign w:val="center"/>
            <w:hideMark/>
          </w:tcPr>
          <w:p w14:paraId="76E8DC83"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Shlomo Ta’asan</w:t>
            </w:r>
          </w:p>
        </w:tc>
      </w:tr>
      <w:tr w:rsidR="00C14026" w:rsidRPr="00100AE0" w14:paraId="277641FF"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7778A27"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2022年11月26日</w:t>
            </w:r>
          </w:p>
        </w:tc>
        <w:tc>
          <w:tcPr>
            <w:tcW w:w="1417" w:type="dxa"/>
            <w:tcBorders>
              <w:top w:val="nil"/>
              <w:left w:val="nil"/>
              <w:bottom w:val="single" w:sz="4" w:space="0" w:color="auto"/>
              <w:right w:val="single" w:sz="4" w:space="0" w:color="auto"/>
            </w:tcBorders>
            <w:shd w:val="clear" w:color="auto" w:fill="auto"/>
            <w:vAlign w:val="center"/>
            <w:hideMark/>
          </w:tcPr>
          <w:p w14:paraId="7FFBC0BF"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人工智能/计算数学</w:t>
            </w:r>
          </w:p>
        </w:tc>
        <w:tc>
          <w:tcPr>
            <w:tcW w:w="3969" w:type="dxa"/>
            <w:tcBorders>
              <w:top w:val="nil"/>
              <w:left w:val="nil"/>
              <w:bottom w:val="single" w:sz="4" w:space="0" w:color="auto"/>
              <w:right w:val="single" w:sz="4" w:space="0" w:color="auto"/>
            </w:tcBorders>
            <w:shd w:val="clear" w:color="auto" w:fill="auto"/>
            <w:noWrap/>
            <w:vAlign w:val="center"/>
            <w:hideMark/>
          </w:tcPr>
          <w:p w14:paraId="781E63A2" w14:textId="70B66F50"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人工智能与数据科学：基于计算数学及统计学理论的机器学习算法调参优化方法研究</w:t>
            </w:r>
          </w:p>
        </w:tc>
        <w:tc>
          <w:tcPr>
            <w:tcW w:w="1560" w:type="dxa"/>
            <w:tcBorders>
              <w:top w:val="nil"/>
              <w:left w:val="nil"/>
              <w:bottom w:val="single" w:sz="4" w:space="0" w:color="auto"/>
              <w:right w:val="single" w:sz="4" w:space="0" w:color="auto"/>
            </w:tcBorders>
            <w:shd w:val="clear" w:color="auto" w:fill="auto"/>
            <w:vAlign w:val="center"/>
            <w:hideMark/>
          </w:tcPr>
          <w:p w14:paraId="40E12E9E"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帝国理工学院</w:t>
            </w:r>
          </w:p>
        </w:tc>
        <w:tc>
          <w:tcPr>
            <w:tcW w:w="1559" w:type="dxa"/>
            <w:tcBorders>
              <w:top w:val="nil"/>
              <w:left w:val="nil"/>
              <w:bottom w:val="single" w:sz="4" w:space="0" w:color="auto"/>
              <w:right w:val="single" w:sz="4" w:space="0" w:color="auto"/>
            </w:tcBorders>
            <w:shd w:val="clear" w:color="auto" w:fill="auto"/>
            <w:noWrap/>
            <w:vAlign w:val="center"/>
            <w:hideMark/>
          </w:tcPr>
          <w:p w14:paraId="674A4642"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Panos Parpas</w:t>
            </w:r>
          </w:p>
        </w:tc>
      </w:tr>
      <w:tr w:rsidR="00C14026" w:rsidRPr="00100AE0" w14:paraId="40680D29"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ECE9C50"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2023年1月7日</w:t>
            </w:r>
          </w:p>
        </w:tc>
        <w:tc>
          <w:tcPr>
            <w:tcW w:w="1417" w:type="dxa"/>
            <w:tcBorders>
              <w:top w:val="nil"/>
              <w:left w:val="nil"/>
              <w:bottom w:val="single" w:sz="4" w:space="0" w:color="auto"/>
              <w:right w:val="single" w:sz="4" w:space="0" w:color="auto"/>
            </w:tcBorders>
            <w:shd w:val="clear" w:color="auto" w:fill="auto"/>
            <w:vAlign w:val="center"/>
            <w:hideMark/>
          </w:tcPr>
          <w:p w14:paraId="574FB09B"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电子信息工程/生物医学工程</w:t>
            </w:r>
          </w:p>
        </w:tc>
        <w:tc>
          <w:tcPr>
            <w:tcW w:w="3969" w:type="dxa"/>
            <w:tcBorders>
              <w:top w:val="nil"/>
              <w:left w:val="nil"/>
              <w:bottom w:val="single" w:sz="4" w:space="0" w:color="auto"/>
              <w:right w:val="single" w:sz="4" w:space="0" w:color="auto"/>
            </w:tcBorders>
            <w:shd w:val="clear" w:color="auto" w:fill="auto"/>
            <w:noWrap/>
            <w:vAlign w:val="center"/>
            <w:hideMark/>
          </w:tcPr>
          <w:p w14:paraId="27371AC7" w14:textId="21D94028"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菁英项目：脑机接口专题：电子信息、人工智能与脑机接口系统开发</w:t>
            </w:r>
          </w:p>
        </w:tc>
        <w:tc>
          <w:tcPr>
            <w:tcW w:w="1560" w:type="dxa"/>
            <w:tcBorders>
              <w:top w:val="nil"/>
              <w:left w:val="nil"/>
              <w:bottom w:val="single" w:sz="4" w:space="0" w:color="auto"/>
              <w:right w:val="single" w:sz="4" w:space="0" w:color="auto"/>
            </w:tcBorders>
            <w:shd w:val="clear" w:color="auto" w:fill="auto"/>
            <w:vAlign w:val="center"/>
            <w:hideMark/>
          </w:tcPr>
          <w:p w14:paraId="080B106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加州大学洛杉矶分校(UCLA)</w:t>
            </w:r>
          </w:p>
        </w:tc>
        <w:tc>
          <w:tcPr>
            <w:tcW w:w="1559" w:type="dxa"/>
            <w:tcBorders>
              <w:top w:val="nil"/>
              <w:left w:val="nil"/>
              <w:bottom w:val="single" w:sz="4" w:space="0" w:color="auto"/>
              <w:right w:val="single" w:sz="4" w:space="0" w:color="auto"/>
            </w:tcBorders>
            <w:shd w:val="clear" w:color="auto" w:fill="auto"/>
            <w:noWrap/>
            <w:vAlign w:val="center"/>
            <w:hideMark/>
          </w:tcPr>
          <w:p w14:paraId="2CD69D94"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Dejan Markovi</w:t>
            </w:r>
            <w:r w:rsidRPr="00100AE0">
              <w:rPr>
                <w:rFonts w:ascii="微软雅黑" w:eastAsia="微软雅黑" w:hAnsi="微软雅黑" w:cs="Cambria"/>
                <w:color w:val="000000"/>
                <w:kern w:val="0"/>
                <w:sz w:val="18"/>
                <w:szCs w:val="18"/>
              </w:rPr>
              <w:t>ć</w:t>
            </w:r>
          </w:p>
        </w:tc>
      </w:tr>
      <w:tr w:rsidR="00C14026" w:rsidRPr="00100AE0" w14:paraId="69E92406"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2CDA1ED"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2023年1月7日</w:t>
            </w:r>
          </w:p>
        </w:tc>
        <w:tc>
          <w:tcPr>
            <w:tcW w:w="1417" w:type="dxa"/>
            <w:tcBorders>
              <w:top w:val="nil"/>
              <w:left w:val="nil"/>
              <w:bottom w:val="single" w:sz="4" w:space="0" w:color="auto"/>
              <w:right w:val="single" w:sz="4" w:space="0" w:color="auto"/>
            </w:tcBorders>
            <w:shd w:val="clear" w:color="auto" w:fill="auto"/>
            <w:vAlign w:val="center"/>
            <w:hideMark/>
          </w:tcPr>
          <w:p w14:paraId="55C9FE9A"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电子计算机工程/电子工程</w:t>
            </w:r>
          </w:p>
        </w:tc>
        <w:tc>
          <w:tcPr>
            <w:tcW w:w="3969" w:type="dxa"/>
            <w:tcBorders>
              <w:top w:val="nil"/>
              <w:left w:val="nil"/>
              <w:bottom w:val="single" w:sz="4" w:space="0" w:color="auto"/>
              <w:right w:val="single" w:sz="4" w:space="0" w:color="auto"/>
            </w:tcBorders>
            <w:shd w:val="clear" w:color="auto" w:fill="auto"/>
            <w:noWrap/>
            <w:vAlign w:val="center"/>
            <w:hideMark/>
          </w:tcPr>
          <w:p w14:paraId="41393D60" w14:textId="267F0E2F"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EE电子工程专题：MOS管等微电子半导体器件设计与仿真及其在光伏电池、LED和激光器中的应用研究</w:t>
            </w:r>
          </w:p>
        </w:tc>
        <w:tc>
          <w:tcPr>
            <w:tcW w:w="1560" w:type="dxa"/>
            <w:tcBorders>
              <w:top w:val="nil"/>
              <w:left w:val="nil"/>
              <w:bottom w:val="single" w:sz="4" w:space="0" w:color="auto"/>
              <w:right w:val="single" w:sz="4" w:space="0" w:color="auto"/>
            </w:tcBorders>
            <w:shd w:val="clear" w:color="auto" w:fill="auto"/>
            <w:vAlign w:val="center"/>
            <w:hideMark/>
          </w:tcPr>
          <w:p w14:paraId="4BF46723"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哈佛大学</w:t>
            </w:r>
          </w:p>
        </w:tc>
        <w:tc>
          <w:tcPr>
            <w:tcW w:w="1559" w:type="dxa"/>
            <w:tcBorders>
              <w:top w:val="nil"/>
              <w:left w:val="nil"/>
              <w:bottom w:val="single" w:sz="4" w:space="0" w:color="auto"/>
              <w:right w:val="single" w:sz="4" w:space="0" w:color="auto"/>
            </w:tcBorders>
            <w:shd w:val="clear" w:color="auto" w:fill="auto"/>
            <w:noWrap/>
            <w:vAlign w:val="center"/>
            <w:hideMark/>
          </w:tcPr>
          <w:p w14:paraId="0D93607C"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Munib Wober</w:t>
            </w:r>
          </w:p>
        </w:tc>
      </w:tr>
      <w:tr w:rsidR="00C14026" w:rsidRPr="00100AE0" w14:paraId="0D2BBCE8"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017F61D"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2023年1月7日</w:t>
            </w:r>
          </w:p>
        </w:tc>
        <w:tc>
          <w:tcPr>
            <w:tcW w:w="1417" w:type="dxa"/>
            <w:tcBorders>
              <w:top w:val="nil"/>
              <w:left w:val="nil"/>
              <w:bottom w:val="single" w:sz="4" w:space="0" w:color="auto"/>
              <w:right w:val="single" w:sz="4" w:space="0" w:color="auto"/>
            </w:tcBorders>
            <w:shd w:val="clear" w:color="auto" w:fill="auto"/>
            <w:vAlign w:val="center"/>
            <w:hideMark/>
          </w:tcPr>
          <w:p w14:paraId="22497AA6"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计算机科学/人工智能</w:t>
            </w:r>
          </w:p>
        </w:tc>
        <w:tc>
          <w:tcPr>
            <w:tcW w:w="3969" w:type="dxa"/>
            <w:tcBorders>
              <w:top w:val="nil"/>
              <w:left w:val="nil"/>
              <w:bottom w:val="single" w:sz="4" w:space="0" w:color="auto"/>
              <w:right w:val="single" w:sz="4" w:space="0" w:color="auto"/>
            </w:tcBorders>
            <w:shd w:val="clear" w:color="auto" w:fill="auto"/>
            <w:noWrap/>
            <w:vAlign w:val="center"/>
            <w:hideMark/>
          </w:tcPr>
          <w:p w14:paraId="77F2EA0C" w14:textId="734FD7C5"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人工智能与数据科学 AlphaGo的算法原理：强化学习与图神经网络（GNN）研究</w:t>
            </w:r>
          </w:p>
        </w:tc>
        <w:tc>
          <w:tcPr>
            <w:tcW w:w="1560" w:type="dxa"/>
            <w:tcBorders>
              <w:top w:val="nil"/>
              <w:left w:val="nil"/>
              <w:bottom w:val="single" w:sz="4" w:space="0" w:color="auto"/>
              <w:right w:val="single" w:sz="4" w:space="0" w:color="auto"/>
            </w:tcBorders>
            <w:shd w:val="clear" w:color="auto" w:fill="auto"/>
            <w:vAlign w:val="center"/>
            <w:hideMark/>
          </w:tcPr>
          <w:p w14:paraId="3D09D3F5"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剑桥大学</w:t>
            </w:r>
          </w:p>
        </w:tc>
        <w:tc>
          <w:tcPr>
            <w:tcW w:w="1559" w:type="dxa"/>
            <w:tcBorders>
              <w:top w:val="nil"/>
              <w:left w:val="nil"/>
              <w:bottom w:val="single" w:sz="4" w:space="0" w:color="auto"/>
              <w:right w:val="single" w:sz="4" w:space="0" w:color="auto"/>
            </w:tcBorders>
            <w:shd w:val="clear" w:color="auto" w:fill="auto"/>
            <w:noWrap/>
            <w:vAlign w:val="center"/>
            <w:hideMark/>
          </w:tcPr>
          <w:p w14:paraId="7148B3EF"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Pietro Lio</w:t>
            </w:r>
          </w:p>
        </w:tc>
      </w:tr>
      <w:tr w:rsidR="00C14026" w:rsidRPr="00100AE0" w14:paraId="61300310" w14:textId="77777777" w:rsidTr="00314592">
        <w:trPr>
          <w:trHeight w:val="3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1FAC51B"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2023年1月13日</w:t>
            </w:r>
          </w:p>
        </w:tc>
        <w:tc>
          <w:tcPr>
            <w:tcW w:w="1417" w:type="dxa"/>
            <w:tcBorders>
              <w:top w:val="nil"/>
              <w:left w:val="nil"/>
              <w:bottom w:val="single" w:sz="4" w:space="0" w:color="auto"/>
              <w:right w:val="single" w:sz="4" w:space="0" w:color="auto"/>
            </w:tcBorders>
            <w:shd w:val="clear" w:color="auto" w:fill="auto"/>
            <w:vAlign w:val="center"/>
            <w:hideMark/>
          </w:tcPr>
          <w:p w14:paraId="6C6878D1"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材料/高分子</w:t>
            </w:r>
          </w:p>
        </w:tc>
        <w:tc>
          <w:tcPr>
            <w:tcW w:w="3969" w:type="dxa"/>
            <w:tcBorders>
              <w:top w:val="nil"/>
              <w:left w:val="nil"/>
              <w:bottom w:val="single" w:sz="4" w:space="0" w:color="auto"/>
              <w:right w:val="single" w:sz="4" w:space="0" w:color="auto"/>
            </w:tcBorders>
            <w:shd w:val="clear" w:color="auto" w:fill="auto"/>
            <w:noWrap/>
            <w:vAlign w:val="center"/>
            <w:hideMark/>
          </w:tcPr>
          <w:p w14:paraId="7EEFEC39" w14:textId="59159155"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材料工程核心课题：高分子材料合成及在人造皮肤中应用原理探究</w:t>
            </w:r>
          </w:p>
        </w:tc>
        <w:tc>
          <w:tcPr>
            <w:tcW w:w="1560" w:type="dxa"/>
            <w:tcBorders>
              <w:top w:val="nil"/>
              <w:left w:val="nil"/>
              <w:bottom w:val="single" w:sz="4" w:space="0" w:color="auto"/>
              <w:right w:val="single" w:sz="4" w:space="0" w:color="auto"/>
            </w:tcBorders>
            <w:shd w:val="clear" w:color="auto" w:fill="auto"/>
            <w:vAlign w:val="center"/>
            <w:hideMark/>
          </w:tcPr>
          <w:p w14:paraId="5546421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剑桥大学</w:t>
            </w:r>
          </w:p>
        </w:tc>
        <w:tc>
          <w:tcPr>
            <w:tcW w:w="1559" w:type="dxa"/>
            <w:tcBorders>
              <w:top w:val="nil"/>
              <w:left w:val="nil"/>
              <w:bottom w:val="single" w:sz="4" w:space="0" w:color="auto"/>
              <w:right w:val="single" w:sz="4" w:space="0" w:color="auto"/>
            </w:tcBorders>
            <w:shd w:val="clear" w:color="auto" w:fill="auto"/>
            <w:noWrap/>
            <w:vAlign w:val="center"/>
            <w:hideMark/>
          </w:tcPr>
          <w:p w14:paraId="0F9BA5B0"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Oren A. Scherman</w:t>
            </w:r>
          </w:p>
        </w:tc>
      </w:tr>
      <w:tr w:rsidR="00C14026" w:rsidRPr="00100AE0" w14:paraId="0C231790"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9F26A83"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2023年1月14日</w:t>
            </w:r>
          </w:p>
        </w:tc>
        <w:tc>
          <w:tcPr>
            <w:tcW w:w="1417" w:type="dxa"/>
            <w:tcBorders>
              <w:top w:val="nil"/>
              <w:left w:val="nil"/>
              <w:bottom w:val="single" w:sz="4" w:space="0" w:color="auto"/>
              <w:right w:val="single" w:sz="4" w:space="0" w:color="auto"/>
            </w:tcBorders>
            <w:shd w:val="clear" w:color="auto" w:fill="auto"/>
            <w:vAlign w:val="center"/>
            <w:hideMark/>
          </w:tcPr>
          <w:p w14:paraId="33ECD412"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电气工程/自动化</w:t>
            </w:r>
          </w:p>
        </w:tc>
        <w:tc>
          <w:tcPr>
            <w:tcW w:w="3969" w:type="dxa"/>
            <w:tcBorders>
              <w:top w:val="nil"/>
              <w:left w:val="nil"/>
              <w:bottom w:val="single" w:sz="4" w:space="0" w:color="auto"/>
              <w:right w:val="single" w:sz="4" w:space="0" w:color="auto"/>
            </w:tcBorders>
            <w:shd w:val="clear" w:color="auto" w:fill="auto"/>
            <w:noWrap/>
            <w:vAlign w:val="center"/>
            <w:hideMark/>
          </w:tcPr>
          <w:p w14:paraId="1F907E06" w14:textId="2B7551F5"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电气工程自动化专题：智能电网、现代电能输送系统与前沿电力电子技术研究</w:t>
            </w:r>
          </w:p>
        </w:tc>
        <w:tc>
          <w:tcPr>
            <w:tcW w:w="1560" w:type="dxa"/>
            <w:tcBorders>
              <w:top w:val="nil"/>
              <w:left w:val="nil"/>
              <w:bottom w:val="single" w:sz="4" w:space="0" w:color="auto"/>
              <w:right w:val="single" w:sz="4" w:space="0" w:color="auto"/>
            </w:tcBorders>
            <w:shd w:val="clear" w:color="auto" w:fill="auto"/>
            <w:vAlign w:val="center"/>
            <w:hideMark/>
          </w:tcPr>
          <w:p w14:paraId="053F6A99"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华盛顿大学</w:t>
            </w:r>
          </w:p>
        </w:tc>
        <w:tc>
          <w:tcPr>
            <w:tcW w:w="1559" w:type="dxa"/>
            <w:tcBorders>
              <w:top w:val="nil"/>
              <w:left w:val="nil"/>
              <w:bottom w:val="single" w:sz="4" w:space="0" w:color="auto"/>
              <w:right w:val="single" w:sz="4" w:space="0" w:color="auto"/>
            </w:tcBorders>
            <w:shd w:val="clear" w:color="auto" w:fill="auto"/>
            <w:noWrap/>
            <w:vAlign w:val="center"/>
            <w:hideMark/>
          </w:tcPr>
          <w:p w14:paraId="48B613D1"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Alex Manishev</w:t>
            </w:r>
          </w:p>
        </w:tc>
      </w:tr>
      <w:tr w:rsidR="00C14026" w:rsidRPr="00100AE0" w14:paraId="23CCD89B" w14:textId="77777777" w:rsidTr="00314592">
        <w:trPr>
          <w:trHeight w:val="1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94BB299"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2023年1月14日</w:t>
            </w:r>
          </w:p>
        </w:tc>
        <w:tc>
          <w:tcPr>
            <w:tcW w:w="1417" w:type="dxa"/>
            <w:tcBorders>
              <w:top w:val="nil"/>
              <w:left w:val="nil"/>
              <w:bottom w:val="single" w:sz="4" w:space="0" w:color="auto"/>
              <w:right w:val="single" w:sz="4" w:space="0" w:color="auto"/>
            </w:tcBorders>
            <w:shd w:val="clear" w:color="auto" w:fill="auto"/>
            <w:vAlign w:val="center"/>
            <w:hideMark/>
          </w:tcPr>
          <w:p w14:paraId="280F75C5"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w:t>
            </w:r>
          </w:p>
        </w:tc>
        <w:tc>
          <w:tcPr>
            <w:tcW w:w="3969" w:type="dxa"/>
            <w:tcBorders>
              <w:top w:val="nil"/>
              <w:left w:val="nil"/>
              <w:bottom w:val="single" w:sz="4" w:space="0" w:color="auto"/>
              <w:right w:val="single" w:sz="4" w:space="0" w:color="auto"/>
            </w:tcBorders>
            <w:shd w:val="clear" w:color="auto" w:fill="auto"/>
            <w:vAlign w:val="center"/>
            <w:hideMark/>
          </w:tcPr>
          <w:p w14:paraId="7425C667" w14:textId="4ED5E2F1"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人工智能专题 无人机和自动驾驶核心技术：路径规划、智能导航与行为决策算法研究</w:t>
            </w:r>
          </w:p>
        </w:tc>
        <w:tc>
          <w:tcPr>
            <w:tcW w:w="1560" w:type="dxa"/>
            <w:tcBorders>
              <w:top w:val="nil"/>
              <w:left w:val="nil"/>
              <w:bottom w:val="single" w:sz="4" w:space="0" w:color="auto"/>
              <w:right w:val="single" w:sz="4" w:space="0" w:color="auto"/>
            </w:tcBorders>
            <w:shd w:val="clear" w:color="auto" w:fill="auto"/>
            <w:vAlign w:val="center"/>
            <w:hideMark/>
          </w:tcPr>
          <w:p w14:paraId="68395454"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剑桥大学</w:t>
            </w:r>
          </w:p>
        </w:tc>
        <w:tc>
          <w:tcPr>
            <w:tcW w:w="1559" w:type="dxa"/>
            <w:tcBorders>
              <w:top w:val="nil"/>
              <w:left w:val="nil"/>
              <w:bottom w:val="single" w:sz="4" w:space="0" w:color="auto"/>
              <w:right w:val="single" w:sz="4" w:space="0" w:color="auto"/>
            </w:tcBorders>
            <w:shd w:val="clear" w:color="auto" w:fill="auto"/>
            <w:vAlign w:val="center"/>
            <w:hideMark/>
          </w:tcPr>
          <w:p w14:paraId="0F860725"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Amanda Prorok</w:t>
            </w:r>
          </w:p>
        </w:tc>
      </w:tr>
      <w:tr w:rsidR="00C14026" w:rsidRPr="00100AE0" w14:paraId="7AD31180" w14:textId="77777777" w:rsidTr="00314592">
        <w:trPr>
          <w:trHeight w:val="1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49E74B3"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2023年1月14日</w:t>
            </w:r>
          </w:p>
        </w:tc>
        <w:tc>
          <w:tcPr>
            <w:tcW w:w="1417" w:type="dxa"/>
            <w:tcBorders>
              <w:top w:val="nil"/>
              <w:left w:val="nil"/>
              <w:bottom w:val="single" w:sz="4" w:space="0" w:color="auto"/>
              <w:right w:val="single" w:sz="4" w:space="0" w:color="auto"/>
            </w:tcBorders>
            <w:shd w:val="clear" w:color="auto" w:fill="auto"/>
            <w:vAlign w:val="center"/>
            <w:hideMark/>
          </w:tcPr>
          <w:p w14:paraId="4DEFA7F4"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机械工程</w:t>
            </w:r>
          </w:p>
        </w:tc>
        <w:tc>
          <w:tcPr>
            <w:tcW w:w="3969" w:type="dxa"/>
            <w:tcBorders>
              <w:top w:val="nil"/>
              <w:left w:val="nil"/>
              <w:bottom w:val="single" w:sz="4" w:space="0" w:color="auto"/>
              <w:right w:val="single" w:sz="4" w:space="0" w:color="auto"/>
            </w:tcBorders>
            <w:shd w:val="clear" w:color="auto" w:fill="auto"/>
            <w:vAlign w:val="center"/>
            <w:hideMark/>
          </w:tcPr>
          <w:p w14:paraId="7E0B2CEE" w14:textId="7E702791"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机械工程材料模拟技术：极端条件下材料演变的多尺度计算建模及计算力学方法研究</w:t>
            </w:r>
          </w:p>
        </w:tc>
        <w:tc>
          <w:tcPr>
            <w:tcW w:w="1560" w:type="dxa"/>
            <w:tcBorders>
              <w:top w:val="nil"/>
              <w:left w:val="nil"/>
              <w:bottom w:val="single" w:sz="4" w:space="0" w:color="auto"/>
              <w:right w:val="single" w:sz="4" w:space="0" w:color="auto"/>
            </w:tcBorders>
            <w:shd w:val="clear" w:color="auto" w:fill="auto"/>
            <w:vAlign w:val="center"/>
            <w:hideMark/>
          </w:tcPr>
          <w:p w14:paraId="0DC798E1"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加州大学洛杉矶分校(UCLA)</w:t>
            </w:r>
          </w:p>
        </w:tc>
        <w:tc>
          <w:tcPr>
            <w:tcW w:w="1559" w:type="dxa"/>
            <w:tcBorders>
              <w:top w:val="nil"/>
              <w:left w:val="nil"/>
              <w:bottom w:val="single" w:sz="4" w:space="0" w:color="auto"/>
              <w:right w:val="single" w:sz="4" w:space="0" w:color="auto"/>
            </w:tcBorders>
            <w:shd w:val="clear" w:color="auto" w:fill="auto"/>
            <w:noWrap/>
            <w:vAlign w:val="center"/>
            <w:hideMark/>
          </w:tcPr>
          <w:p w14:paraId="75DEAE56"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Jaime Marian</w:t>
            </w:r>
          </w:p>
        </w:tc>
      </w:tr>
      <w:tr w:rsidR="00C14026" w:rsidRPr="00100AE0" w14:paraId="3C18DAF8" w14:textId="77777777" w:rsidTr="00314592">
        <w:trPr>
          <w:trHeight w:val="1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E5349DF"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2023年1月14日</w:t>
            </w:r>
          </w:p>
        </w:tc>
        <w:tc>
          <w:tcPr>
            <w:tcW w:w="1417" w:type="dxa"/>
            <w:tcBorders>
              <w:top w:val="nil"/>
              <w:left w:val="nil"/>
              <w:bottom w:val="single" w:sz="4" w:space="0" w:color="auto"/>
              <w:right w:val="single" w:sz="4" w:space="0" w:color="auto"/>
            </w:tcBorders>
            <w:shd w:val="clear" w:color="auto" w:fill="auto"/>
            <w:noWrap/>
            <w:vAlign w:val="center"/>
            <w:hideMark/>
          </w:tcPr>
          <w:p w14:paraId="2C45B8EB"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数学</w:t>
            </w:r>
          </w:p>
        </w:tc>
        <w:tc>
          <w:tcPr>
            <w:tcW w:w="3969" w:type="dxa"/>
            <w:tcBorders>
              <w:top w:val="nil"/>
              <w:left w:val="nil"/>
              <w:bottom w:val="single" w:sz="4" w:space="0" w:color="auto"/>
              <w:right w:val="single" w:sz="4" w:space="0" w:color="auto"/>
            </w:tcBorders>
            <w:shd w:val="clear" w:color="auto" w:fill="auto"/>
            <w:vAlign w:val="center"/>
            <w:hideMark/>
          </w:tcPr>
          <w:p w14:paraId="09D3DF19" w14:textId="2FAAD4B9"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数学-微分方程专题：动力系统 常微分方程组的矩阵理论求解方法及其定性理论综合研究</w:t>
            </w:r>
          </w:p>
        </w:tc>
        <w:tc>
          <w:tcPr>
            <w:tcW w:w="1560" w:type="dxa"/>
            <w:tcBorders>
              <w:top w:val="nil"/>
              <w:left w:val="nil"/>
              <w:bottom w:val="single" w:sz="4" w:space="0" w:color="auto"/>
              <w:right w:val="single" w:sz="4" w:space="0" w:color="auto"/>
            </w:tcBorders>
            <w:shd w:val="clear" w:color="auto" w:fill="auto"/>
            <w:vAlign w:val="center"/>
            <w:hideMark/>
          </w:tcPr>
          <w:p w14:paraId="20227FC0"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布朗大学</w:t>
            </w:r>
          </w:p>
        </w:tc>
        <w:tc>
          <w:tcPr>
            <w:tcW w:w="1559" w:type="dxa"/>
            <w:tcBorders>
              <w:top w:val="nil"/>
              <w:left w:val="nil"/>
              <w:bottom w:val="single" w:sz="4" w:space="0" w:color="auto"/>
              <w:right w:val="single" w:sz="4" w:space="0" w:color="auto"/>
            </w:tcBorders>
            <w:shd w:val="clear" w:color="auto" w:fill="auto"/>
            <w:noWrap/>
            <w:vAlign w:val="center"/>
            <w:hideMark/>
          </w:tcPr>
          <w:p w14:paraId="17C6AE49"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Justin Holmer</w:t>
            </w:r>
          </w:p>
        </w:tc>
      </w:tr>
      <w:tr w:rsidR="00C14026" w:rsidRPr="00100AE0" w14:paraId="198B8854"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0953BA1"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2023年1月14日</w:t>
            </w:r>
          </w:p>
        </w:tc>
        <w:tc>
          <w:tcPr>
            <w:tcW w:w="1417" w:type="dxa"/>
            <w:tcBorders>
              <w:top w:val="nil"/>
              <w:left w:val="nil"/>
              <w:bottom w:val="single" w:sz="4" w:space="0" w:color="auto"/>
              <w:right w:val="single" w:sz="4" w:space="0" w:color="auto"/>
            </w:tcBorders>
            <w:shd w:val="clear" w:color="auto" w:fill="auto"/>
            <w:vAlign w:val="center"/>
            <w:hideMark/>
          </w:tcPr>
          <w:p w14:paraId="181D59AC"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w:t>
            </w:r>
          </w:p>
        </w:tc>
        <w:tc>
          <w:tcPr>
            <w:tcW w:w="3969" w:type="dxa"/>
            <w:tcBorders>
              <w:top w:val="nil"/>
              <w:left w:val="nil"/>
              <w:bottom w:val="single" w:sz="4" w:space="0" w:color="auto"/>
              <w:right w:val="single" w:sz="4" w:space="0" w:color="auto"/>
            </w:tcBorders>
            <w:shd w:val="clear" w:color="auto" w:fill="auto"/>
            <w:noWrap/>
            <w:vAlign w:val="center"/>
            <w:hideMark/>
          </w:tcPr>
          <w:p w14:paraId="3905C838" w14:textId="47AF782D"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人工智能与强化学习专题：基于计算机视觉及路径规划方法的L5级自动驾驶技术综合研究</w:t>
            </w:r>
          </w:p>
        </w:tc>
        <w:tc>
          <w:tcPr>
            <w:tcW w:w="1560" w:type="dxa"/>
            <w:tcBorders>
              <w:top w:val="nil"/>
              <w:left w:val="nil"/>
              <w:bottom w:val="single" w:sz="4" w:space="0" w:color="auto"/>
              <w:right w:val="single" w:sz="4" w:space="0" w:color="auto"/>
            </w:tcBorders>
            <w:shd w:val="clear" w:color="auto" w:fill="auto"/>
            <w:noWrap/>
            <w:vAlign w:val="center"/>
            <w:hideMark/>
          </w:tcPr>
          <w:p w14:paraId="2DDED0AE"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佐治亚理工学院 专排Top2</w:t>
            </w:r>
          </w:p>
        </w:tc>
        <w:tc>
          <w:tcPr>
            <w:tcW w:w="1559" w:type="dxa"/>
            <w:tcBorders>
              <w:top w:val="nil"/>
              <w:left w:val="nil"/>
              <w:bottom w:val="single" w:sz="4" w:space="0" w:color="auto"/>
              <w:right w:val="single" w:sz="4" w:space="0" w:color="auto"/>
            </w:tcBorders>
            <w:shd w:val="clear" w:color="auto" w:fill="auto"/>
            <w:noWrap/>
            <w:vAlign w:val="center"/>
            <w:hideMark/>
          </w:tcPr>
          <w:p w14:paraId="70E84427"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Nader Sadegh</w:t>
            </w:r>
          </w:p>
        </w:tc>
      </w:tr>
      <w:tr w:rsidR="00C14026" w:rsidRPr="00100AE0" w14:paraId="0EFA4882"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8F9B13F"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2023年1月14日</w:t>
            </w:r>
          </w:p>
        </w:tc>
        <w:tc>
          <w:tcPr>
            <w:tcW w:w="1417" w:type="dxa"/>
            <w:tcBorders>
              <w:top w:val="nil"/>
              <w:left w:val="nil"/>
              <w:bottom w:val="single" w:sz="4" w:space="0" w:color="auto"/>
              <w:right w:val="single" w:sz="4" w:space="0" w:color="auto"/>
            </w:tcBorders>
            <w:shd w:val="clear" w:color="auto" w:fill="auto"/>
            <w:vAlign w:val="center"/>
            <w:hideMark/>
          </w:tcPr>
          <w:p w14:paraId="3E11703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机械工程</w:t>
            </w:r>
          </w:p>
        </w:tc>
        <w:tc>
          <w:tcPr>
            <w:tcW w:w="3969" w:type="dxa"/>
            <w:tcBorders>
              <w:top w:val="nil"/>
              <w:left w:val="nil"/>
              <w:bottom w:val="single" w:sz="4" w:space="0" w:color="auto"/>
              <w:right w:val="single" w:sz="4" w:space="0" w:color="auto"/>
            </w:tcBorders>
            <w:shd w:val="clear" w:color="auto" w:fill="auto"/>
            <w:noWrap/>
            <w:vAlign w:val="center"/>
            <w:hideMark/>
          </w:tcPr>
          <w:p w14:paraId="3E0BB066" w14:textId="31A22E51"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自动化与控制理论专题：基于3D建模、电力系统和控制器技术的机器人设计与应用研究</w:t>
            </w:r>
          </w:p>
        </w:tc>
        <w:tc>
          <w:tcPr>
            <w:tcW w:w="1560" w:type="dxa"/>
            <w:tcBorders>
              <w:top w:val="nil"/>
              <w:left w:val="nil"/>
              <w:bottom w:val="single" w:sz="4" w:space="0" w:color="auto"/>
              <w:right w:val="single" w:sz="4" w:space="0" w:color="auto"/>
            </w:tcBorders>
            <w:shd w:val="clear" w:color="auto" w:fill="auto"/>
            <w:noWrap/>
            <w:vAlign w:val="center"/>
            <w:hideMark/>
          </w:tcPr>
          <w:p w14:paraId="617B0388"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伊利诺伊大学香槟分校(UIUC)</w:t>
            </w:r>
          </w:p>
        </w:tc>
        <w:tc>
          <w:tcPr>
            <w:tcW w:w="1559" w:type="dxa"/>
            <w:tcBorders>
              <w:top w:val="nil"/>
              <w:left w:val="nil"/>
              <w:bottom w:val="single" w:sz="4" w:space="0" w:color="auto"/>
              <w:right w:val="single" w:sz="4" w:space="0" w:color="auto"/>
            </w:tcBorders>
            <w:shd w:val="clear" w:color="auto" w:fill="auto"/>
            <w:noWrap/>
            <w:vAlign w:val="center"/>
            <w:hideMark/>
          </w:tcPr>
          <w:p w14:paraId="7FE1A816"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Naira Hovakimyan</w:t>
            </w:r>
          </w:p>
        </w:tc>
      </w:tr>
      <w:tr w:rsidR="00C14026" w:rsidRPr="00100AE0" w14:paraId="15112CEF"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2BC6816"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lastRenderedPageBreak/>
              <w:t>2023年1月14日</w:t>
            </w:r>
          </w:p>
        </w:tc>
        <w:tc>
          <w:tcPr>
            <w:tcW w:w="1417" w:type="dxa"/>
            <w:tcBorders>
              <w:top w:val="nil"/>
              <w:left w:val="nil"/>
              <w:bottom w:val="single" w:sz="4" w:space="0" w:color="auto"/>
              <w:right w:val="single" w:sz="4" w:space="0" w:color="auto"/>
            </w:tcBorders>
            <w:shd w:val="clear" w:color="auto" w:fill="auto"/>
            <w:vAlign w:val="center"/>
            <w:hideMark/>
          </w:tcPr>
          <w:p w14:paraId="00F1EB10"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金融</w:t>
            </w:r>
          </w:p>
        </w:tc>
        <w:tc>
          <w:tcPr>
            <w:tcW w:w="3969" w:type="dxa"/>
            <w:tcBorders>
              <w:top w:val="nil"/>
              <w:left w:val="nil"/>
              <w:bottom w:val="single" w:sz="4" w:space="0" w:color="auto"/>
              <w:right w:val="single" w:sz="4" w:space="0" w:color="auto"/>
            </w:tcBorders>
            <w:shd w:val="clear" w:color="auto" w:fill="auto"/>
            <w:noWrap/>
            <w:vAlign w:val="center"/>
            <w:hideMark/>
          </w:tcPr>
          <w:p w14:paraId="5BD37AD6" w14:textId="35D79658"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密集项目：金融学课题：金融市场中的量化投资策略研究---聚焦股权期货合约等金融衍生品的套利、对冲和投机策略解析</w:t>
            </w:r>
          </w:p>
        </w:tc>
        <w:tc>
          <w:tcPr>
            <w:tcW w:w="1560" w:type="dxa"/>
            <w:tcBorders>
              <w:top w:val="nil"/>
              <w:left w:val="nil"/>
              <w:bottom w:val="single" w:sz="4" w:space="0" w:color="auto"/>
              <w:right w:val="single" w:sz="4" w:space="0" w:color="auto"/>
            </w:tcBorders>
            <w:shd w:val="clear" w:color="auto" w:fill="auto"/>
            <w:vAlign w:val="center"/>
            <w:hideMark/>
          </w:tcPr>
          <w:p w14:paraId="5B1C3C28"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剑桥大学</w:t>
            </w:r>
          </w:p>
        </w:tc>
        <w:tc>
          <w:tcPr>
            <w:tcW w:w="1559" w:type="dxa"/>
            <w:tcBorders>
              <w:top w:val="nil"/>
              <w:left w:val="nil"/>
              <w:bottom w:val="single" w:sz="4" w:space="0" w:color="auto"/>
              <w:right w:val="single" w:sz="4" w:space="0" w:color="auto"/>
            </w:tcBorders>
            <w:shd w:val="clear" w:color="auto" w:fill="auto"/>
            <w:noWrap/>
            <w:vAlign w:val="center"/>
            <w:hideMark/>
          </w:tcPr>
          <w:p w14:paraId="6620D827"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Raghavendra Rau</w:t>
            </w:r>
          </w:p>
        </w:tc>
      </w:tr>
      <w:tr w:rsidR="00C14026" w:rsidRPr="00100AE0" w14:paraId="22B29593"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EF57B5B"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2023年1月28日</w:t>
            </w:r>
          </w:p>
        </w:tc>
        <w:tc>
          <w:tcPr>
            <w:tcW w:w="1417" w:type="dxa"/>
            <w:tcBorders>
              <w:top w:val="nil"/>
              <w:left w:val="nil"/>
              <w:bottom w:val="single" w:sz="4" w:space="0" w:color="auto"/>
              <w:right w:val="single" w:sz="4" w:space="0" w:color="auto"/>
            </w:tcBorders>
            <w:shd w:val="clear" w:color="auto" w:fill="auto"/>
            <w:vAlign w:val="center"/>
            <w:hideMark/>
          </w:tcPr>
          <w:p w14:paraId="3A8A242E"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计算机科学/人工智能</w:t>
            </w:r>
          </w:p>
        </w:tc>
        <w:tc>
          <w:tcPr>
            <w:tcW w:w="3969" w:type="dxa"/>
            <w:tcBorders>
              <w:top w:val="nil"/>
              <w:left w:val="nil"/>
              <w:bottom w:val="single" w:sz="4" w:space="0" w:color="auto"/>
              <w:right w:val="single" w:sz="4" w:space="0" w:color="auto"/>
            </w:tcBorders>
            <w:shd w:val="clear" w:color="auto" w:fill="auto"/>
            <w:noWrap/>
            <w:vAlign w:val="center"/>
            <w:hideMark/>
          </w:tcPr>
          <w:p w14:paraId="609AD58C" w14:textId="2AAF7B4C"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计算机科学与人工智能专题 ：数据挖掘与机器学习、语音识别等前沿人机交互技术在软件开发中的应用</w:t>
            </w:r>
          </w:p>
        </w:tc>
        <w:tc>
          <w:tcPr>
            <w:tcW w:w="1560" w:type="dxa"/>
            <w:tcBorders>
              <w:top w:val="nil"/>
              <w:left w:val="nil"/>
              <w:bottom w:val="single" w:sz="4" w:space="0" w:color="auto"/>
              <w:right w:val="single" w:sz="4" w:space="0" w:color="auto"/>
            </w:tcBorders>
            <w:shd w:val="clear" w:color="auto" w:fill="auto"/>
            <w:noWrap/>
            <w:vAlign w:val="center"/>
            <w:hideMark/>
          </w:tcPr>
          <w:p w14:paraId="2EFF37B9"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卡内基梅隆大学(CMU) 全球专排Top1</w:t>
            </w:r>
          </w:p>
        </w:tc>
        <w:tc>
          <w:tcPr>
            <w:tcW w:w="1559" w:type="dxa"/>
            <w:tcBorders>
              <w:top w:val="nil"/>
              <w:left w:val="nil"/>
              <w:bottom w:val="single" w:sz="4" w:space="0" w:color="auto"/>
              <w:right w:val="single" w:sz="4" w:space="0" w:color="auto"/>
            </w:tcBorders>
            <w:shd w:val="clear" w:color="auto" w:fill="auto"/>
            <w:noWrap/>
            <w:vAlign w:val="center"/>
            <w:hideMark/>
          </w:tcPr>
          <w:p w14:paraId="57D50877"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Jack Mostow</w:t>
            </w:r>
          </w:p>
        </w:tc>
      </w:tr>
      <w:tr w:rsidR="00C14026" w:rsidRPr="00100AE0" w14:paraId="5CFB9D6B" w14:textId="77777777" w:rsidTr="00314592">
        <w:trPr>
          <w:trHeight w:val="78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820E1CC"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2023年1月28日</w:t>
            </w:r>
          </w:p>
        </w:tc>
        <w:tc>
          <w:tcPr>
            <w:tcW w:w="1417" w:type="dxa"/>
            <w:tcBorders>
              <w:top w:val="nil"/>
              <w:left w:val="nil"/>
              <w:bottom w:val="single" w:sz="4" w:space="0" w:color="auto"/>
              <w:right w:val="single" w:sz="4" w:space="0" w:color="auto"/>
            </w:tcBorders>
            <w:shd w:val="clear" w:color="auto" w:fill="auto"/>
            <w:vAlign w:val="center"/>
            <w:hideMark/>
          </w:tcPr>
          <w:p w14:paraId="60832E31"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金融数学</w:t>
            </w:r>
          </w:p>
        </w:tc>
        <w:tc>
          <w:tcPr>
            <w:tcW w:w="3969" w:type="dxa"/>
            <w:tcBorders>
              <w:top w:val="nil"/>
              <w:left w:val="nil"/>
              <w:bottom w:val="single" w:sz="4" w:space="0" w:color="auto"/>
              <w:right w:val="single" w:sz="4" w:space="0" w:color="auto"/>
            </w:tcBorders>
            <w:shd w:val="clear" w:color="auto" w:fill="auto"/>
            <w:noWrap/>
            <w:vAlign w:val="center"/>
            <w:hideMark/>
          </w:tcPr>
          <w:p w14:paraId="238FFAE6" w14:textId="2919D778"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金融数学专题：基于应用数学的期权定价与变量研究---以蒙特卡罗法、二项式模型和Black-Scholes期权定价等模型为例</w:t>
            </w:r>
          </w:p>
        </w:tc>
        <w:tc>
          <w:tcPr>
            <w:tcW w:w="1560" w:type="dxa"/>
            <w:tcBorders>
              <w:top w:val="nil"/>
              <w:left w:val="nil"/>
              <w:bottom w:val="single" w:sz="4" w:space="0" w:color="auto"/>
              <w:right w:val="single" w:sz="4" w:space="0" w:color="auto"/>
            </w:tcBorders>
            <w:shd w:val="clear" w:color="auto" w:fill="auto"/>
            <w:vAlign w:val="center"/>
            <w:hideMark/>
          </w:tcPr>
          <w:p w14:paraId="65990F03"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伦敦政治经济学院</w:t>
            </w:r>
          </w:p>
        </w:tc>
        <w:tc>
          <w:tcPr>
            <w:tcW w:w="1559" w:type="dxa"/>
            <w:tcBorders>
              <w:top w:val="nil"/>
              <w:left w:val="nil"/>
              <w:bottom w:val="single" w:sz="4" w:space="0" w:color="auto"/>
              <w:right w:val="single" w:sz="4" w:space="0" w:color="auto"/>
            </w:tcBorders>
            <w:shd w:val="clear" w:color="auto" w:fill="auto"/>
            <w:noWrap/>
            <w:vAlign w:val="center"/>
            <w:hideMark/>
          </w:tcPr>
          <w:p w14:paraId="60BD65EA"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Johannes Ruf</w:t>
            </w:r>
          </w:p>
        </w:tc>
      </w:tr>
      <w:tr w:rsidR="00C14026" w:rsidRPr="00100AE0" w14:paraId="75751C97" w14:textId="77777777" w:rsidTr="00314592">
        <w:trPr>
          <w:trHeight w:val="3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BD302CA"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2023年1月28日</w:t>
            </w:r>
          </w:p>
        </w:tc>
        <w:tc>
          <w:tcPr>
            <w:tcW w:w="1417" w:type="dxa"/>
            <w:tcBorders>
              <w:top w:val="nil"/>
              <w:left w:val="nil"/>
              <w:bottom w:val="single" w:sz="4" w:space="0" w:color="auto"/>
              <w:right w:val="single" w:sz="4" w:space="0" w:color="auto"/>
            </w:tcBorders>
            <w:shd w:val="clear" w:color="auto" w:fill="auto"/>
            <w:vAlign w:val="center"/>
            <w:hideMark/>
          </w:tcPr>
          <w:p w14:paraId="291ECEF5"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电子工程</w:t>
            </w:r>
          </w:p>
        </w:tc>
        <w:tc>
          <w:tcPr>
            <w:tcW w:w="3969" w:type="dxa"/>
            <w:tcBorders>
              <w:top w:val="nil"/>
              <w:left w:val="nil"/>
              <w:bottom w:val="single" w:sz="4" w:space="0" w:color="auto"/>
              <w:right w:val="single" w:sz="4" w:space="0" w:color="auto"/>
            </w:tcBorders>
            <w:shd w:val="clear" w:color="auto" w:fill="auto"/>
            <w:noWrap/>
            <w:vAlign w:val="center"/>
            <w:hideMark/>
          </w:tcPr>
          <w:p w14:paraId="1DF66319" w14:textId="5F6BEDA9"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通信工程专题 5G+蜂窝网络核心技术：移动通信系统中的智能化动态频率分配及信道模型研究</w:t>
            </w:r>
          </w:p>
        </w:tc>
        <w:tc>
          <w:tcPr>
            <w:tcW w:w="1560" w:type="dxa"/>
            <w:tcBorders>
              <w:top w:val="nil"/>
              <w:left w:val="nil"/>
              <w:bottom w:val="single" w:sz="4" w:space="0" w:color="auto"/>
              <w:right w:val="single" w:sz="4" w:space="0" w:color="auto"/>
            </w:tcBorders>
            <w:shd w:val="clear" w:color="auto" w:fill="auto"/>
            <w:vAlign w:val="center"/>
            <w:hideMark/>
          </w:tcPr>
          <w:p w14:paraId="1044849C"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伦敦大学学院</w:t>
            </w:r>
          </w:p>
        </w:tc>
        <w:tc>
          <w:tcPr>
            <w:tcW w:w="1559" w:type="dxa"/>
            <w:tcBorders>
              <w:top w:val="nil"/>
              <w:left w:val="nil"/>
              <w:bottom w:val="single" w:sz="4" w:space="0" w:color="auto"/>
              <w:right w:val="single" w:sz="4" w:space="0" w:color="auto"/>
            </w:tcBorders>
            <w:shd w:val="clear" w:color="auto" w:fill="auto"/>
            <w:noWrap/>
            <w:vAlign w:val="center"/>
            <w:hideMark/>
          </w:tcPr>
          <w:p w14:paraId="2B7653AF"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Kai-Kit Wong</w:t>
            </w:r>
          </w:p>
        </w:tc>
      </w:tr>
      <w:tr w:rsidR="00C14026" w:rsidRPr="00100AE0" w14:paraId="2635D6B5"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8D6B9A7"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2023年1月28日</w:t>
            </w:r>
          </w:p>
        </w:tc>
        <w:tc>
          <w:tcPr>
            <w:tcW w:w="1417" w:type="dxa"/>
            <w:tcBorders>
              <w:top w:val="nil"/>
              <w:left w:val="nil"/>
              <w:bottom w:val="single" w:sz="4" w:space="0" w:color="auto"/>
              <w:right w:val="single" w:sz="4" w:space="0" w:color="auto"/>
            </w:tcBorders>
            <w:shd w:val="clear" w:color="auto" w:fill="auto"/>
            <w:vAlign w:val="center"/>
            <w:hideMark/>
          </w:tcPr>
          <w:p w14:paraId="509D0B9E"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计算机科学/数据科学</w:t>
            </w:r>
          </w:p>
        </w:tc>
        <w:tc>
          <w:tcPr>
            <w:tcW w:w="3969" w:type="dxa"/>
            <w:tcBorders>
              <w:top w:val="nil"/>
              <w:left w:val="nil"/>
              <w:bottom w:val="single" w:sz="4" w:space="0" w:color="auto"/>
              <w:right w:val="single" w:sz="4" w:space="0" w:color="auto"/>
            </w:tcBorders>
            <w:shd w:val="clear" w:color="auto" w:fill="auto"/>
            <w:noWrap/>
            <w:vAlign w:val="center"/>
            <w:hideMark/>
          </w:tcPr>
          <w:p w14:paraId="33D37EF8" w14:textId="4A8948C8"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数据科学与统计学专题：回归模型与贝叶斯统计及Python数据处理方法综合研究</w:t>
            </w:r>
          </w:p>
        </w:tc>
        <w:tc>
          <w:tcPr>
            <w:tcW w:w="1560" w:type="dxa"/>
            <w:tcBorders>
              <w:top w:val="nil"/>
              <w:left w:val="nil"/>
              <w:bottom w:val="single" w:sz="4" w:space="0" w:color="auto"/>
              <w:right w:val="single" w:sz="4" w:space="0" w:color="auto"/>
            </w:tcBorders>
            <w:shd w:val="clear" w:color="auto" w:fill="auto"/>
            <w:vAlign w:val="center"/>
            <w:hideMark/>
          </w:tcPr>
          <w:p w14:paraId="53BAD060"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麻省理工学院(MIT)</w:t>
            </w:r>
          </w:p>
        </w:tc>
        <w:tc>
          <w:tcPr>
            <w:tcW w:w="1559" w:type="dxa"/>
            <w:tcBorders>
              <w:top w:val="nil"/>
              <w:left w:val="nil"/>
              <w:bottom w:val="single" w:sz="4" w:space="0" w:color="auto"/>
              <w:right w:val="single" w:sz="4" w:space="0" w:color="auto"/>
            </w:tcBorders>
            <w:shd w:val="clear" w:color="auto" w:fill="auto"/>
            <w:noWrap/>
            <w:vAlign w:val="center"/>
            <w:hideMark/>
          </w:tcPr>
          <w:p w14:paraId="5A8B1F1F"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Mark Vogelsberger</w:t>
            </w:r>
          </w:p>
        </w:tc>
      </w:tr>
      <w:tr w:rsidR="00C14026" w:rsidRPr="00100AE0" w14:paraId="6C15E164" w14:textId="77777777" w:rsidTr="00314592">
        <w:trPr>
          <w:trHeight w:val="104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A7AAD8D"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2023年1月28日</w:t>
            </w:r>
          </w:p>
        </w:tc>
        <w:tc>
          <w:tcPr>
            <w:tcW w:w="1417" w:type="dxa"/>
            <w:tcBorders>
              <w:top w:val="nil"/>
              <w:left w:val="nil"/>
              <w:bottom w:val="single" w:sz="4" w:space="0" w:color="auto"/>
              <w:right w:val="single" w:sz="4" w:space="0" w:color="auto"/>
            </w:tcBorders>
            <w:shd w:val="clear" w:color="auto" w:fill="auto"/>
            <w:vAlign w:val="center"/>
            <w:hideMark/>
          </w:tcPr>
          <w:p w14:paraId="4F60E538"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电子工程</w:t>
            </w:r>
          </w:p>
        </w:tc>
        <w:tc>
          <w:tcPr>
            <w:tcW w:w="3969" w:type="dxa"/>
            <w:tcBorders>
              <w:top w:val="nil"/>
              <w:left w:val="nil"/>
              <w:bottom w:val="single" w:sz="4" w:space="0" w:color="auto"/>
              <w:right w:val="single" w:sz="4" w:space="0" w:color="auto"/>
            </w:tcBorders>
            <w:shd w:val="clear" w:color="auto" w:fill="auto"/>
            <w:vAlign w:val="center"/>
            <w:hideMark/>
          </w:tcPr>
          <w:p w14:paraId="53467DDE" w14:textId="0FB9F913"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EE电子工程专题：基于ECG传感器的下一代智能手表等可穿戴设备研究</w:t>
            </w:r>
          </w:p>
        </w:tc>
        <w:tc>
          <w:tcPr>
            <w:tcW w:w="1560" w:type="dxa"/>
            <w:tcBorders>
              <w:top w:val="nil"/>
              <w:left w:val="nil"/>
              <w:bottom w:val="single" w:sz="4" w:space="0" w:color="auto"/>
              <w:right w:val="single" w:sz="4" w:space="0" w:color="auto"/>
            </w:tcBorders>
            <w:shd w:val="clear" w:color="auto" w:fill="auto"/>
            <w:vAlign w:val="center"/>
            <w:hideMark/>
          </w:tcPr>
          <w:p w14:paraId="52579666"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加州大学圣迭戈分校（UCSD）</w:t>
            </w:r>
          </w:p>
        </w:tc>
        <w:tc>
          <w:tcPr>
            <w:tcW w:w="1559" w:type="dxa"/>
            <w:tcBorders>
              <w:top w:val="nil"/>
              <w:left w:val="nil"/>
              <w:bottom w:val="single" w:sz="4" w:space="0" w:color="auto"/>
              <w:right w:val="single" w:sz="4" w:space="0" w:color="auto"/>
            </w:tcBorders>
            <w:shd w:val="clear" w:color="auto" w:fill="auto"/>
            <w:noWrap/>
            <w:vAlign w:val="center"/>
            <w:hideMark/>
          </w:tcPr>
          <w:p w14:paraId="5B948742"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Patrcik Mercier</w:t>
            </w:r>
          </w:p>
        </w:tc>
      </w:tr>
      <w:tr w:rsidR="00C14026" w:rsidRPr="00100AE0" w14:paraId="176616BC"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E74A12E"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2023年1月28日</w:t>
            </w:r>
          </w:p>
        </w:tc>
        <w:tc>
          <w:tcPr>
            <w:tcW w:w="1417" w:type="dxa"/>
            <w:tcBorders>
              <w:top w:val="nil"/>
              <w:left w:val="nil"/>
              <w:bottom w:val="single" w:sz="4" w:space="0" w:color="auto"/>
              <w:right w:val="single" w:sz="4" w:space="0" w:color="auto"/>
            </w:tcBorders>
            <w:shd w:val="clear" w:color="auto" w:fill="auto"/>
            <w:vAlign w:val="center"/>
            <w:hideMark/>
          </w:tcPr>
          <w:p w14:paraId="7B583241"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经济学</w:t>
            </w:r>
          </w:p>
        </w:tc>
        <w:tc>
          <w:tcPr>
            <w:tcW w:w="3969" w:type="dxa"/>
            <w:tcBorders>
              <w:top w:val="nil"/>
              <w:left w:val="nil"/>
              <w:bottom w:val="single" w:sz="4" w:space="0" w:color="auto"/>
              <w:right w:val="single" w:sz="4" w:space="0" w:color="auto"/>
            </w:tcBorders>
            <w:shd w:val="clear" w:color="auto" w:fill="auto"/>
            <w:noWrap/>
            <w:vAlign w:val="center"/>
            <w:hideMark/>
          </w:tcPr>
          <w:p w14:paraId="018CF1EF" w14:textId="6C950E43"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金融经济学专题：经济数据与金融市场趋势的预测研究---基于动态统计建模和时间序列AR\MA\ARMA模型</w:t>
            </w:r>
          </w:p>
        </w:tc>
        <w:tc>
          <w:tcPr>
            <w:tcW w:w="1560" w:type="dxa"/>
            <w:tcBorders>
              <w:top w:val="nil"/>
              <w:left w:val="nil"/>
              <w:bottom w:val="single" w:sz="4" w:space="0" w:color="auto"/>
              <w:right w:val="single" w:sz="4" w:space="0" w:color="auto"/>
            </w:tcBorders>
            <w:shd w:val="clear" w:color="auto" w:fill="auto"/>
            <w:vAlign w:val="center"/>
            <w:hideMark/>
          </w:tcPr>
          <w:p w14:paraId="172A1D4B"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麻省理工学院（MIT）</w:t>
            </w:r>
          </w:p>
        </w:tc>
        <w:tc>
          <w:tcPr>
            <w:tcW w:w="1559" w:type="dxa"/>
            <w:tcBorders>
              <w:top w:val="nil"/>
              <w:left w:val="nil"/>
              <w:bottom w:val="single" w:sz="4" w:space="0" w:color="auto"/>
              <w:right w:val="single" w:sz="4" w:space="0" w:color="auto"/>
            </w:tcBorders>
            <w:shd w:val="clear" w:color="auto" w:fill="auto"/>
            <w:noWrap/>
            <w:vAlign w:val="center"/>
            <w:hideMark/>
          </w:tcPr>
          <w:p w14:paraId="6A173556"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Peter Kempthorne</w:t>
            </w:r>
          </w:p>
        </w:tc>
      </w:tr>
      <w:tr w:rsidR="00C14026" w:rsidRPr="00100AE0" w14:paraId="1D5BBBD5"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282F2C1"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2023年1月29日</w:t>
            </w:r>
          </w:p>
        </w:tc>
        <w:tc>
          <w:tcPr>
            <w:tcW w:w="1417" w:type="dxa"/>
            <w:tcBorders>
              <w:top w:val="nil"/>
              <w:left w:val="nil"/>
              <w:bottom w:val="single" w:sz="4" w:space="0" w:color="auto"/>
              <w:right w:val="single" w:sz="4" w:space="0" w:color="auto"/>
            </w:tcBorders>
            <w:shd w:val="clear" w:color="auto" w:fill="auto"/>
            <w:vAlign w:val="center"/>
            <w:hideMark/>
          </w:tcPr>
          <w:p w14:paraId="34A7A264"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电子工程</w:t>
            </w:r>
          </w:p>
        </w:tc>
        <w:tc>
          <w:tcPr>
            <w:tcW w:w="3969" w:type="dxa"/>
            <w:tcBorders>
              <w:top w:val="nil"/>
              <w:left w:val="nil"/>
              <w:bottom w:val="single" w:sz="4" w:space="0" w:color="auto"/>
              <w:right w:val="single" w:sz="4" w:space="0" w:color="auto"/>
            </w:tcBorders>
            <w:shd w:val="clear" w:color="auto" w:fill="auto"/>
            <w:noWrap/>
            <w:vAlign w:val="center"/>
            <w:hideMark/>
          </w:tcPr>
          <w:p w14:paraId="1E0DACB9" w14:textId="2D5121AB"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密集项目：EE电子工程 模拟电路专题： 基于CMOS半导体技术的模拟集成电路开发</w:t>
            </w:r>
          </w:p>
        </w:tc>
        <w:tc>
          <w:tcPr>
            <w:tcW w:w="1560" w:type="dxa"/>
            <w:tcBorders>
              <w:top w:val="nil"/>
              <w:left w:val="nil"/>
              <w:bottom w:val="single" w:sz="4" w:space="0" w:color="auto"/>
              <w:right w:val="single" w:sz="4" w:space="0" w:color="auto"/>
            </w:tcBorders>
            <w:shd w:val="clear" w:color="auto" w:fill="auto"/>
            <w:vAlign w:val="center"/>
            <w:hideMark/>
          </w:tcPr>
          <w:p w14:paraId="0DA7F93F"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伦敦大学学院</w:t>
            </w:r>
          </w:p>
        </w:tc>
        <w:tc>
          <w:tcPr>
            <w:tcW w:w="1559" w:type="dxa"/>
            <w:tcBorders>
              <w:top w:val="nil"/>
              <w:left w:val="nil"/>
              <w:bottom w:val="single" w:sz="4" w:space="0" w:color="auto"/>
              <w:right w:val="single" w:sz="4" w:space="0" w:color="auto"/>
            </w:tcBorders>
            <w:shd w:val="clear" w:color="auto" w:fill="auto"/>
            <w:noWrap/>
            <w:vAlign w:val="center"/>
            <w:hideMark/>
          </w:tcPr>
          <w:p w14:paraId="3DCDDB1D"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Andreas Demosthenous</w:t>
            </w:r>
          </w:p>
        </w:tc>
      </w:tr>
      <w:tr w:rsidR="00C14026" w:rsidRPr="00100AE0" w14:paraId="5FA2B3F9"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341A8C1"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2023年2月4日</w:t>
            </w:r>
          </w:p>
        </w:tc>
        <w:tc>
          <w:tcPr>
            <w:tcW w:w="1417" w:type="dxa"/>
            <w:tcBorders>
              <w:top w:val="nil"/>
              <w:left w:val="nil"/>
              <w:bottom w:val="single" w:sz="4" w:space="0" w:color="auto"/>
              <w:right w:val="single" w:sz="4" w:space="0" w:color="auto"/>
            </w:tcBorders>
            <w:shd w:val="clear" w:color="auto" w:fill="auto"/>
            <w:vAlign w:val="center"/>
            <w:hideMark/>
          </w:tcPr>
          <w:p w14:paraId="68F3CDC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应用数学</w:t>
            </w:r>
          </w:p>
        </w:tc>
        <w:tc>
          <w:tcPr>
            <w:tcW w:w="3969" w:type="dxa"/>
            <w:tcBorders>
              <w:top w:val="nil"/>
              <w:left w:val="nil"/>
              <w:bottom w:val="single" w:sz="4" w:space="0" w:color="auto"/>
              <w:right w:val="single" w:sz="4" w:space="0" w:color="auto"/>
            </w:tcBorders>
            <w:shd w:val="clear" w:color="auto" w:fill="auto"/>
            <w:noWrap/>
            <w:vAlign w:val="center"/>
            <w:hideMark/>
          </w:tcPr>
          <w:p w14:paraId="6C2B1B92" w14:textId="1C856461"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应用数学专题：傅立叶分析在量子力学及生物医学成像等多领域中的应用</w:t>
            </w:r>
          </w:p>
        </w:tc>
        <w:tc>
          <w:tcPr>
            <w:tcW w:w="1560" w:type="dxa"/>
            <w:tcBorders>
              <w:top w:val="nil"/>
              <w:left w:val="nil"/>
              <w:bottom w:val="single" w:sz="4" w:space="0" w:color="auto"/>
              <w:right w:val="single" w:sz="4" w:space="0" w:color="auto"/>
            </w:tcBorders>
            <w:shd w:val="clear" w:color="auto" w:fill="auto"/>
            <w:vAlign w:val="center"/>
            <w:hideMark/>
          </w:tcPr>
          <w:p w14:paraId="4CCD91AC"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加州大学伯克利大学</w:t>
            </w:r>
          </w:p>
        </w:tc>
        <w:tc>
          <w:tcPr>
            <w:tcW w:w="1559" w:type="dxa"/>
            <w:tcBorders>
              <w:top w:val="nil"/>
              <w:left w:val="nil"/>
              <w:bottom w:val="single" w:sz="4" w:space="0" w:color="auto"/>
              <w:right w:val="single" w:sz="4" w:space="0" w:color="auto"/>
            </w:tcBorders>
            <w:shd w:val="clear" w:color="auto" w:fill="auto"/>
            <w:noWrap/>
            <w:vAlign w:val="center"/>
            <w:hideMark/>
          </w:tcPr>
          <w:p w14:paraId="727DD008"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Alberto Grünbaum</w:t>
            </w:r>
          </w:p>
        </w:tc>
      </w:tr>
      <w:tr w:rsidR="00C14026" w:rsidRPr="00100AE0" w14:paraId="37362064" w14:textId="77777777" w:rsidTr="00314592">
        <w:trPr>
          <w:trHeight w:val="3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FDF350A"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2023年2月4日</w:t>
            </w:r>
          </w:p>
        </w:tc>
        <w:tc>
          <w:tcPr>
            <w:tcW w:w="1417" w:type="dxa"/>
            <w:tcBorders>
              <w:top w:val="nil"/>
              <w:left w:val="nil"/>
              <w:bottom w:val="single" w:sz="4" w:space="0" w:color="auto"/>
              <w:right w:val="single" w:sz="4" w:space="0" w:color="auto"/>
            </w:tcBorders>
            <w:shd w:val="clear" w:color="auto" w:fill="auto"/>
            <w:vAlign w:val="center"/>
            <w:hideMark/>
          </w:tcPr>
          <w:p w14:paraId="3102BBD1"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金融</w:t>
            </w:r>
          </w:p>
        </w:tc>
        <w:tc>
          <w:tcPr>
            <w:tcW w:w="3969" w:type="dxa"/>
            <w:tcBorders>
              <w:top w:val="nil"/>
              <w:left w:val="nil"/>
              <w:bottom w:val="single" w:sz="4" w:space="0" w:color="auto"/>
              <w:right w:val="single" w:sz="4" w:space="0" w:color="auto"/>
            </w:tcBorders>
            <w:shd w:val="clear" w:color="auto" w:fill="auto"/>
            <w:noWrap/>
            <w:vAlign w:val="center"/>
            <w:hideMark/>
          </w:tcPr>
          <w:p w14:paraId="50EC0C14" w14:textId="4468AD1D"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金融与投资专题：高风险投资组合研究与股权衍生品定价---基于套利定价模型、马格维茨模型、单一指数模型和CAMP等模型的风险回报量化研究</w:t>
            </w:r>
          </w:p>
        </w:tc>
        <w:tc>
          <w:tcPr>
            <w:tcW w:w="1560" w:type="dxa"/>
            <w:tcBorders>
              <w:top w:val="nil"/>
              <w:left w:val="nil"/>
              <w:bottom w:val="single" w:sz="4" w:space="0" w:color="auto"/>
              <w:right w:val="single" w:sz="4" w:space="0" w:color="auto"/>
            </w:tcBorders>
            <w:shd w:val="clear" w:color="auto" w:fill="auto"/>
            <w:noWrap/>
            <w:vAlign w:val="center"/>
            <w:hideMark/>
          </w:tcPr>
          <w:p w14:paraId="0A983C3A"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哥伦比亚大学</w:t>
            </w:r>
          </w:p>
        </w:tc>
        <w:tc>
          <w:tcPr>
            <w:tcW w:w="1559" w:type="dxa"/>
            <w:tcBorders>
              <w:top w:val="nil"/>
              <w:left w:val="nil"/>
              <w:bottom w:val="single" w:sz="4" w:space="0" w:color="auto"/>
              <w:right w:val="single" w:sz="4" w:space="0" w:color="auto"/>
            </w:tcBorders>
            <w:shd w:val="clear" w:color="auto" w:fill="auto"/>
            <w:noWrap/>
            <w:vAlign w:val="center"/>
            <w:hideMark/>
          </w:tcPr>
          <w:p w14:paraId="18D179B0"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Alexei Chekhlov</w:t>
            </w:r>
          </w:p>
        </w:tc>
      </w:tr>
      <w:tr w:rsidR="00C14026" w:rsidRPr="00100AE0" w14:paraId="10957B3D"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28572CC"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2023年2月4日</w:t>
            </w:r>
          </w:p>
        </w:tc>
        <w:tc>
          <w:tcPr>
            <w:tcW w:w="1417" w:type="dxa"/>
            <w:tcBorders>
              <w:top w:val="nil"/>
              <w:left w:val="nil"/>
              <w:bottom w:val="single" w:sz="4" w:space="0" w:color="auto"/>
              <w:right w:val="single" w:sz="4" w:space="0" w:color="auto"/>
            </w:tcBorders>
            <w:shd w:val="clear" w:color="auto" w:fill="auto"/>
            <w:vAlign w:val="center"/>
            <w:hideMark/>
          </w:tcPr>
          <w:p w14:paraId="4491C71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电子工程/材料工程</w:t>
            </w:r>
          </w:p>
        </w:tc>
        <w:tc>
          <w:tcPr>
            <w:tcW w:w="3969" w:type="dxa"/>
            <w:tcBorders>
              <w:top w:val="nil"/>
              <w:left w:val="nil"/>
              <w:bottom w:val="single" w:sz="4" w:space="0" w:color="auto"/>
              <w:right w:val="single" w:sz="4" w:space="0" w:color="auto"/>
            </w:tcBorders>
            <w:shd w:val="clear" w:color="auto" w:fill="auto"/>
            <w:noWrap/>
            <w:vAlign w:val="center"/>
            <w:hideMark/>
          </w:tcPr>
          <w:p w14:paraId="2790768F" w14:textId="7EC5FD22"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EE电子工程专题: 基于石墨烯、量子点等低维纳米半导体材料的AI芯片设计</w:t>
            </w:r>
          </w:p>
        </w:tc>
        <w:tc>
          <w:tcPr>
            <w:tcW w:w="1560" w:type="dxa"/>
            <w:tcBorders>
              <w:top w:val="nil"/>
              <w:left w:val="nil"/>
              <w:bottom w:val="single" w:sz="4" w:space="0" w:color="auto"/>
              <w:right w:val="single" w:sz="4" w:space="0" w:color="auto"/>
            </w:tcBorders>
            <w:shd w:val="clear" w:color="auto" w:fill="auto"/>
            <w:vAlign w:val="center"/>
            <w:hideMark/>
          </w:tcPr>
          <w:p w14:paraId="6C210950"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宾夕法尼亚大学</w:t>
            </w:r>
          </w:p>
        </w:tc>
        <w:tc>
          <w:tcPr>
            <w:tcW w:w="1559" w:type="dxa"/>
            <w:tcBorders>
              <w:top w:val="nil"/>
              <w:left w:val="nil"/>
              <w:bottom w:val="single" w:sz="4" w:space="0" w:color="auto"/>
              <w:right w:val="single" w:sz="4" w:space="0" w:color="auto"/>
            </w:tcBorders>
            <w:shd w:val="clear" w:color="auto" w:fill="auto"/>
            <w:noWrap/>
            <w:vAlign w:val="center"/>
            <w:hideMark/>
          </w:tcPr>
          <w:p w14:paraId="27F22C2D"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Deep Jariwala</w:t>
            </w:r>
          </w:p>
        </w:tc>
      </w:tr>
      <w:tr w:rsidR="00C14026" w:rsidRPr="00100AE0" w14:paraId="038C35F4" w14:textId="77777777" w:rsidTr="00314592">
        <w:trPr>
          <w:trHeight w:val="3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1A5922D"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2023年2月4日</w:t>
            </w:r>
          </w:p>
        </w:tc>
        <w:tc>
          <w:tcPr>
            <w:tcW w:w="1417" w:type="dxa"/>
            <w:tcBorders>
              <w:top w:val="nil"/>
              <w:left w:val="nil"/>
              <w:bottom w:val="single" w:sz="4" w:space="0" w:color="auto"/>
              <w:right w:val="single" w:sz="4" w:space="0" w:color="auto"/>
            </w:tcBorders>
            <w:shd w:val="clear" w:color="auto" w:fill="auto"/>
            <w:vAlign w:val="center"/>
            <w:hideMark/>
          </w:tcPr>
          <w:p w14:paraId="57E598F8"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w:t>
            </w:r>
          </w:p>
        </w:tc>
        <w:tc>
          <w:tcPr>
            <w:tcW w:w="3969" w:type="dxa"/>
            <w:tcBorders>
              <w:top w:val="nil"/>
              <w:left w:val="nil"/>
              <w:bottom w:val="single" w:sz="4" w:space="0" w:color="auto"/>
              <w:right w:val="single" w:sz="4" w:space="0" w:color="auto"/>
            </w:tcBorders>
            <w:shd w:val="clear" w:color="auto" w:fill="auto"/>
            <w:noWrap/>
            <w:vAlign w:val="center"/>
            <w:hideMark/>
          </w:tcPr>
          <w:p w14:paraId="1E2A4D05" w14:textId="0C8D0C1F"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行健计划：密集项目：Hi Siri, 人机交互热潮背后的深度学习应用：自然语言处理研究</w:t>
            </w:r>
          </w:p>
        </w:tc>
        <w:tc>
          <w:tcPr>
            <w:tcW w:w="1560" w:type="dxa"/>
            <w:tcBorders>
              <w:top w:val="nil"/>
              <w:left w:val="nil"/>
              <w:bottom w:val="single" w:sz="4" w:space="0" w:color="auto"/>
              <w:right w:val="single" w:sz="4" w:space="0" w:color="auto"/>
            </w:tcBorders>
            <w:shd w:val="clear" w:color="auto" w:fill="auto"/>
            <w:vAlign w:val="center"/>
            <w:hideMark/>
          </w:tcPr>
          <w:p w14:paraId="57D97402"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南洋理工大学</w:t>
            </w:r>
          </w:p>
        </w:tc>
        <w:tc>
          <w:tcPr>
            <w:tcW w:w="1559" w:type="dxa"/>
            <w:tcBorders>
              <w:top w:val="nil"/>
              <w:left w:val="nil"/>
              <w:bottom w:val="single" w:sz="4" w:space="0" w:color="auto"/>
              <w:right w:val="single" w:sz="4" w:space="0" w:color="auto"/>
            </w:tcBorders>
            <w:shd w:val="clear" w:color="auto" w:fill="auto"/>
            <w:noWrap/>
            <w:vAlign w:val="center"/>
            <w:hideMark/>
          </w:tcPr>
          <w:p w14:paraId="75C78D7F"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Luu Anh Tuan</w:t>
            </w:r>
          </w:p>
        </w:tc>
      </w:tr>
      <w:tr w:rsidR="00C14026" w:rsidRPr="00100AE0" w14:paraId="70E17662"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4FE8C03"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2023年2月4日</w:t>
            </w:r>
          </w:p>
        </w:tc>
        <w:tc>
          <w:tcPr>
            <w:tcW w:w="1417" w:type="dxa"/>
            <w:tcBorders>
              <w:top w:val="nil"/>
              <w:left w:val="nil"/>
              <w:bottom w:val="single" w:sz="4" w:space="0" w:color="auto"/>
              <w:right w:val="single" w:sz="4" w:space="0" w:color="auto"/>
            </w:tcBorders>
            <w:shd w:val="clear" w:color="auto" w:fill="auto"/>
            <w:vAlign w:val="center"/>
            <w:hideMark/>
          </w:tcPr>
          <w:p w14:paraId="244E15A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人工智能/自动驾驶</w:t>
            </w:r>
          </w:p>
        </w:tc>
        <w:tc>
          <w:tcPr>
            <w:tcW w:w="3969" w:type="dxa"/>
            <w:tcBorders>
              <w:top w:val="nil"/>
              <w:left w:val="nil"/>
              <w:bottom w:val="single" w:sz="4" w:space="0" w:color="auto"/>
              <w:right w:val="single" w:sz="4" w:space="0" w:color="auto"/>
            </w:tcBorders>
            <w:shd w:val="clear" w:color="auto" w:fill="auto"/>
            <w:noWrap/>
            <w:vAlign w:val="center"/>
            <w:hideMark/>
          </w:tcPr>
          <w:p w14:paraId="62A2455E" w14:textId="1A16C40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行健计划：自动驾驶专题：基于计算机视觉技术的目标检测与障碍识别</w:t>
            </w:r>
          </w:p>
        </w:tc>
        <w:tc>
          <w:tcPr>
            <w:tcW w:w="1560" w:type="dxa"/>
            <w:tcBorders>
              <w:top w:val="nil"/>
              <w:left w:val="nil"/>
              <w:bottom w:val="single" w:sz="4" w:space="0" w:color="auto"/>
              <w:right w:val="single" w:sz="4" w:space="0" w:color="auto"/>
            </w:tcBorders>
            <w:shd w:val="clear" w:color="auto" w:fill="auto"/>
            <w:vAlign w:val="center"/>
            <w:hideMark/>
          </w:tcPr>
          <w:p w14:paraId="064C17D8"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杜克大学</w:t>
            </w:r>
          </w:p>
        </w:tc>
        <w:tc>
          <w:tcPr>
            <w:tcW w:w="1559" w:type="dxa"/>
            <w:tcBorders>
              <w:top w:val="nil"/>
              <w:left w:val="nil"/>
              <w:bottom w:val="single" w:sz="4" w:space="0" w:color="auto"/>
              <w:right w:val="single" w:sz="4" w:space="0" w:color="auto"/>
            </w:tcBorders>
            <w:shd w:val="clear" w:color="auto" w:fill="auto"/>
            <w:noWrap/>
            <w:vAlign w:val="center"/>
            <w:hideMark/>
          </w:tcPr>
          <w:p w14:paraId="73E3452B"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Rabih Younes</w:t>
            </w:r>
          </w:p>
        </w:tc>
      </w:tr>
      <w:tr w:rsidR="00C14026" w:rsidRPr="00100AE0" w14:paraId="7F9FE789"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4877FDF"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2023年2月4日</w:t>
            </w:r>
          </w:p>
        </w:tc>
        <w:tc>
          <w:tcPr>
            <w:tcW w:w="1417" w:type="dxa"/>
            <w:tcBorders>
              <w:top w:val="nil"/>
              <w:left w:val="nil"/>
              <w:bottom w:val="single" w:sz="4" w:space="0" w:color="auto"/>
              <w:right w:val="single" w:sz="4" w:space="0" w:color="auto"/>
            </w:tcBorders>
            <w:shd w:val="clear" w:color="auto" w:fill="auto"/>
            <w:vAlign w:val="center"/>
            <w:hideMark/>
          </w:tcPr>
          <w:p w14:paraId="2D4141A4"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w:t>
            </w:r>
          </w:p>
        </w:tc>
        <w:tc>
          <w:tcPr>
            <w:tcW w:w="3969" w:type="dxa"/>
            <w:tcBorders>
              <w:top w:val="nil"/>
              <w:left w:val="nil"/>
              <w:bottom w:val="single" w:sz="4" w:space="0" w:color="auto"/>
              <w:right w:val="single" w:sz="4" w:space="0" w:color="auto"/>
            </w:tcBorders>
            <w:shd w:val="clear" w:color="auto" w:fill="auto"/>
            <w:noWrap/>
            <w:vAlign w:val="center"/>
            <w:hideMark/>
          </w:tcPr>
          <w:p w14:paraId="3B7FE9D3" w14:textId="766AEDF2"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密集项目：人工智能与数据科学专题：机器学习与神经网络及其在推荐系统中的应用</w:t>
            </w:r>
          </w:p>
        </w:tc>
        <w:tc>
          <w:tcPr>
            <w:tcW w:w="1560" w:type="dxa"/>
            <w:tcBorders>
              <w:top w:val="nil"/>
              <w:left w:val="nil"/>
              <w:bottom w:val="single" w:sz="4" w:space="0" w:color="auto"/>
              <w:right w:val="single" w:sz="4" w:space="0" w:color="auto"/>
            </w:tcBorders>
            <w:shd w:val="clear" w:color="auto" w:fill="auto"/>
            <w:vAlign w:val="center"/>
            <w:hideMark/>
          </w:tcPr>
          <w:p w14:paraId="353A14C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布朗大学</w:t>
            </w:r>
          </w:p>
        </w:tc>
        <w:tc>
          <w:tcPr>
            <w:tcW w:w="1559" w:type="dxa"/>
            <w:tcBorders>
              <w:top w:val="nil"/>
              <w:left w:val="nil"/>
              <w:bottom w:val="single" w:sz="4" w:space="0" w:color="auto"/>
              <w:right w:val="single" w:sz="4" w:space="0" w:color="auto"/>
            </w:tcBorders>
            <w:shd w:val="clear" w:color="auto" w:fill="auto"/>
            <w:noWrap/>
            <w:vAlign w:val="center"/>
            <w:hideMark/>
          </w:tcPr>
          <w:p w14:paraId="0755BF7E"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Sorin Istrail</w:t>
            </w:r>
          </w:p>
        </w:tc>
      </w:tr>
      <w:tr w:rsidR="00C14026" w:rsidRPr="00100AE0" w14:paraId="7569EBC8" w14:textId="77777777" w:rsidTr="00314592">
        <w:trPr>
          <w:trHeight w:val="5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4827DC3"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2023年2月4日</w:t>
            </w:r>
          </w:p>
        </w:tc>
        <w:tc>
          <w:tcPr>
            <w:tcW w:w="1417" w:type="dxa"/>
            <w:tcBorders>
              <w:top w:val="nil"/>
              <w:left w:val="nil"/>
              <w:bottom w:val="single" w:sz="4" w:space="0" w:color="auto"/>
              <w:right w:val="single" w:sz="4" w:space="0" w:color="auto"/>
            </w:tcBorders>
            <w:shd w:val="clear" w:color="auto" w:fill="auto"/>
            <w:vAlign w:val="center"/>
            <w:hideMark/>
          </w:tcPr>
          <w:p w14:paraId="0D1F7996"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商业分析</w:t>
            </w:r>
          </w:p>
        </w:tc>
        <w:tc>
          <w:tcPr>
            <w:tcW w:w="3969" w:type="dxa"/>
            <w:tcBorders>
              <w:top w:val="nil"/>
              <w:left w:val="nil"/>
              <w:bottom w:val="single" w:sz="4" w:space="0" w:color="auto"/>
              <w:right w:val="single" w:sz="4" w:space="0" w:color="auto"/>
            </w:tcBorders>
            <w:shd w:val="clear" w:color="auto" w:fill="auto"/>
            <w:noWrap/>
            <w:vAlign w:val="center"/>
            <w:hideMark/>
          </w:tcPr>
          <w:p w14:paraId="0B881782" w14:textId="7F375FF6"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商业分析专题：“数据为王”时代下的商业决策优化---基于Python的商品数据化运营、业务风险预警的研究与实践</w:t>
            </w:r>
          </w:p>
        </w:tc>
        <w:tc>
          <w:tcPr>
            <w:tcW w:w="1560" w:type="dxa"/>
            <w:tcBorders>
              <w:top w:val="nil"/>
              <w:left w:val="nil"/>
              <w:bottom w:val="single" w:sz="4" w:space="0" w:color="auto"/>
              <w:right w:val="single" w:sz="4" w:space="0" w:color="auto"/>
            </w:tcBorders>
            <w:shd w:val="clear" w:color="auto" w:fill="auto"/>
            <w:vAlign w:val="center"/>
            <w:hideMark/>
          </w:tcPr>
          <w:p w14:paraId="7EFA898D"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南加州大学(USC)</w:t>
            </w:r>
          </w:p>
        </w:tc>
        <w:tc>
          <w:tcPr>
            <w:tcW w:w="1559" w:type="dxa"/>
            <w:tcBorders>
              <w:top w:val="nil"/>
              <w:left w:val="nil"/>
              <w:bottom w:val="single" w:sz="4" w:space="0" w:color="auto"/>
              <w:right w:val="single" w:sz="4" w:space="0" w:color="auto"/>
            </w:tcBorders>
            <w:shd w:val="clear" w:color="auto" w:fill="auto"/>
            <w:noWrap/>
            <w:vAlign w:val="center"/>
            <w:hideMark/>
          </w:tcPr>
          <w:p w14:paraId="64F3BB6B" w14:textId="77777777"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Stephen Coggeshall</w:t>
            </w:r>
          </w:p>
        </w:tc>
      </w:tr>
      <w:tr w:rsidR="00C14026" w:rsidRPr="00100AE0" w14:paraId="4511F9C2" w14:textId="77777777" w:rsidTr="00314592">
        <w:trPr>
          <w:trHeight w:val="3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B8757C8" w14:textId="77777777" w:rsidR="00C14026" w:rsidRPr="00100AE0" w:rsidRDefault="00C14026" w:rsidP="00100AE0">
            <w:pPr>
              <w:widowControl/>
              <w:jc w:val="center"/>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2023年6月17日</w:t>
            </w:r>
          </w:p>
        </w:tc>
        <w:tc>
          <w:tcPr>
            <w:tcW w:w="1417" w:type="dxa"/>
            <w:tcBorders>
              <w:top w:val="nil"/>
              <w:left w:val="nil"/>
              <w:bottom w:val="single" w:sz="4" w:space="0" w:color="auto"/>
              <w:right w:val="single" w:sz="4" w:space="0" w:color="auto"/>
            </w:tcBorders>
            <w:shd w:val="clear" w:color="auto" w:fill="auto"/>
            <w:vAlign w:val="center"/>
            <w:hideMark/>
          </w:tcPr>
          <w:p w14:paraId="123F84E0"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人工智能</w:t>
            </w:r>
          </w:p>
        </w:tc>
        <w:tc>
          <w:tcPr>
            <w:tcW w:w="3969" w:type="dxa"/>
            <w:tcBorders>
              <w:top w:val="nil"/>
              <w:left w:val="nil"/>
              <w:bottom w:val="single" w:sz="4" w:space="0" w:color="auto"/>
              <w:right w:val="single" w:sz="4" w:space="0" w:color="auto"/>
            </w:tcBorders>
            <w:shd w:val="clear" w:color="auto" w:fill="auto"/>
            <w:noWrap/>
            <w:vAlign w:val="center"/>
            <w:hideMark/>
          </w:tcPr>
          <w:p w14:paraId="29D94A89" w14:textId="0A6954BC" w:rsidR="00C14026" w:rsidRPr="00100AE0" w:rsidRDefault="00C14026" w:rsidP="00100AE0">
            <w:pPr>
              <w:widowControl/>
              <w:jc w:val="left"/>
              <w:rPr>
                <w:rFonts w:ascii="微软雅黑" w:eastAsia="微软雅黑" w:hAnsi="微软雅黑" w:cs="宋体"/>
                <w:color w:val="000000"/>
                <w:kern w:val="0"/>
                <w:sz w:val="18"/>
                <w:szCs w:val="18"/>
              </w:rPr>
            </w:pPr>
            <w:r w:rsidRPr="00100AE0">
              <w:rPr>
                <w:rFonts w:ascii="微软雅黑" w:eastAsia="微软雅黑" w:hAnsi="微软雅黑" w:cs="宋体" w:hint="eastAsia"/>
                <w:color w:val="000000"/>
                <w:kern w:val="0"/>
                <w:sz w:val="18"/>
                <w:szCs w:val="18"/>
              </w:rPr>
              <w:t>人工智能 神经网络与符号AI专题： “小数据”训练模型、消除机器学习构建延迟 基于自动逻辑推理的专家系统与智能对话系统开发</w:t>
            </w:r>
          </w:p>
        </w:tc>
        <w:tc>
          <w:tcPr>
            <w:tcW w:w="1560" w:type="dxa"/>
            <w:tcBorders>
              <w:top w:val="nil"/>
              <w:left w:val="nil"/>
              <w:bottom w:val="single" w:sz="4" w:space="0" w:color="auto"/>
              <w:right w:val="single" w:sz="4" w:space="0" w:color="auto"/>
            </w:tcBorders>
            <w:shd w:val="clear" w:color="auto" w:fill="auto"/>
            <w:noWrap/>
            <w:vAlign w:val="center"/>
            <w:hideMark/>
          </w:tcPr>
          <w:p w14:paraId="100D3659"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帝国理工学院</w:t>
            </w:r>
          </w:p>
        </w:tc>
        <w:tc>
          <w:tcPr>
            <w:tcW w:w="1559" w:type="dxa"/>
            <w:tcBorders>
              <w:top w:val="nil"/>
              <w:left w:val="nil"/>
              <w:bottom w:val="single" w:sz="4" w:space="0" w:color="auto"/>
              <w:right w:val="single" w:sz="4" w:space="0" w:color="auto"/>
            </w:tcBorders>
            <w:shd w:val="clear" w:color="auto" w:fill="auto"/>
            <w:noWrap/>
            <w:vAlign w:val="center"/>
            <w:hideMark/>
          </w:tcPr>
          <w:p w14:paraId="79DD97B5" w14:textId="77777777" w:rsidR="00C14026" w:rsidRPr="00100AE0" w:rsidRDefault="00C14026" w:rsidP="00100AE0">
            <w:pPr>
              <w:widowControl/>
              <w:jc w:val="left"/>
              <w:rPr>
                <w:rFonts w:ascii="微软雅黑" w:eastAsia="微软雅黑" w:hAnsi="微软雅黑" w:cs="宋体"/>
                <w:color w:val="0D0015"/>
                <w:kern w:val="0"/>
                <w:sz w:val="18"/>
                <w:szCs w:val="18"/>
              </w:rPr>
            </w:pPr>
            <w:r w:rsidRPr="00100AE0">
              <w:rPr>
                <w:rFonts w:ascii="微软雅黑" w:eastAsia="微软雅黑" w:hAnsi="微软雅黑" w:cs="宋体" w:hint="eastAsia"/>
                <w:color w:val="0D0015"/>
                <w:kern w:val="0"/>
                <w:sz w:val="18"/>
                <w:szCs w:val="18"/>
              </w:rPr>
              <w:t>Alessandra Russo</w:t>
            </w:r>
          </w:p>
        </w:tc>
      </w:tr>
    </w:tbl>
    <w:p w14:paraId="4D624BDA" w14:textId="0062567A" w:rsidR="00F90DC7" w:rsidRDefault="00F90DC7" w:rsidP="00290495">
      <w:pPr>
        <w:rPr>
          <w:rFonts w:ascii="Calibri" w:eastAsia="宋体" w:hAnsi="Calibri" w:cs="Calibri"/>
          <w:b/>
          <w:bCs/>
          <w:color w:val="000000"/>
          <w:kern w:val="0"/>
          <w:sz w:val="24"/>
          <w:szCs w:val="24"/>
        </w:rPr>
      </w:pPr>
    </w:p>
    <w:p w14:paraId="4020923F" w14:textId="77777777" w:rsidR="00E112F5" w:rsidRDefault="00E112F5" w:rsidP="00E112F5">
      <w:pPr>
        <w:jc w:val="center"/>
        <w:rPr>
          <w:rFonts w:ascii="微软雅黑" w:eastAsia="微软雅黑" w:hAnsi="微软雅黑" w:cs="Calibri"/>
          <w:b/>
          <w:color w:val="2E74B5" w:themeColor="accent5" w:themeShade="BF"/>
          <w:sz w:val="72"/>
          <w:szCs w:val="72"/>
        </w:rPr>
      </w:pPr>
    </w:p>
    <w:p w14:paraId="15D38726" w14:textId="77777777" w:rsidR="00E112F5" w:rsidRDefault="00E112F5" w:rsidP="00E112F5">
      <w:pPr>
        <w:jc w:val="center"/>
        <w:rPr>
          <w:rFonts w:ascii="微软雅黑" w:eastAsia="微软雅黑" w:hAnsi="微软雅黑" w:cs="Calibri"/>
          <w:b/>
          <w:color w:val="2E74B5" w:themeColor="accent5" w:themeShade="BF"/>
          <w:sz w:val="72"/>
          <w:szCs w:val="72"/>
        </w:rPr>
      </w:pPr>
    </w:p>
    <w:p w14:paraId="1D5F1729" w14:textId="640835C4" w:rsidR="00E112F5" w:rsidRDefault="00E112F5" w:rsidP="00290495">
      <w:pPr>
        <w:rPr>
          <w:rFonts w:ascii="Calibri" w:eastAsia="宋体" w:hAnsi="Calibri" w:cs="Calibri"/>
          <w:b/>
          <w:bCs/>
          <w:color w:val="000000"/>
          <w:kern w:val="0"/>
          <w:sz w:val="24"/>
          <w:szCs w:val="24"/>
        </w:rPr>
      </w:pPr>
    </w:p>
    <w:p w14:paraId="2A03910C" w14:textId="65E041F7" w:rsidR="00E112F5" w:rsidRDefault="00E112F5" w:rsidP="00290495">
      <w:pPr>
        <w:rPr>
          <w:rFonts w:ascii="Calibri" w:eastAsia="宋体" w:hAnsi="Calibri" w:cs="Calibri"/>
          <w:b/>
          <w:bCs/>
          <w:color w:val="000000"/>
          <w:kern w:val="0"/>
          <w:sz w:val="24"/>
          <w:szCs w:val="24"/>
        </w:rPr>
      </w:pPr>
    </w:p>
    <w:p w14:paraId="674F7AF1" w14:textId="6F2C6410" w:rsidR="00E112F5" w:rsidRDefault="00E112F5" w:rsidP="00290495">
      <w:pPr>
        <w:rPr>
          <w:rFonts w:ascii="Calibri" w:eastAsia="宋体" w:hAnsi="Calibri" w:cs="Calibri"/>
          <w:b/>
          <w:bCs/>
          <w:color w:val="000000"/>
          <w:kern w:val="0"/>
          <w:sz w:val="24"/>
          <w:szCs w:val="24"/>
        </w:rPr>
      </w:pPr>
    </w:p>
    <w:p w14:paraId="1507A4F7" w14:textId="6150419D" w:rsidR="00E112F5" w:rsidRDefault="00E112F5" w:rsidP="00290495">
      <w:pPr>
        <w:rPr>
          <w:rFonts w:ascii="Calibri" w:eastAsia="宋体" w:hAnsi="Calibri" w:cs="Calibri"/>
          <w:b/>
          <w:bCs/>
          <w:color w:val="000000"/>
          <w:kern w:val="0"/>
          <w:sz w:val="24"/>
          <w:szCs w:val="24"/>
        </w:rPr>
      </w:pPr>
    </w:p>
    <w:p w14:paraId="5EF2127A" w14:textId="07BBC87C" w:rsidR="00E112F5" w:rsidRDefault="00E112F5" w:rsidP="00290495">
      <w:pPr>
        <w:rPr>
          <w:rFonts w:ascii="Calibri" w:eastAsia="宋体" w:hAnsi="Calibri" w:cs="Calibri"/>
          <w:b/>
          <w:bCs/>
          <w:color w:val="000000"/>
          <w:kern w:val="0"/>
          <w:sz w:val="24"/>
          <w:szCs w:val="24"/>
        </w:rPr>
      </w:pPr>
    </w:p>
    <w:p w14:paraId="4A0701AE" w14:textId="09D858BD" w:rsidR="00E112F5" w:rsidRDefault="00E112F5" w:rsidP="00290495">
      <w:pPr>
        <w:rPr>
          <w:rFonts w:ascii="Calibri" w:eastAsia="宋体" w:hAnsi="Calibri" w:cs="Calibri"/>
          <w:b/>
          <w:bCs/>
          <w:color w:val="000000"/>
          <w:kern w:val="0"/>
          <w:sz w:val="24"/>
          <w:szCs w:val="24"/>
        </w:rPr>
      </w:pPr>
    </w:p>
    <w:sectPr w:rsidR="00E112F5">
      <w:head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FD511" w14:textId="77777777" w:rsidR="007F3255" w:rsidRDefault="007F3255" w:rsidP="0084280D">
      <w:r>
        <w:separator/>
      </w:r>
    </w:p>
  </w:endnote>
  <w:endnote w:type="continuationSeparator" w:id="0">
    <w:p w14:paraId="203C2755" w14:textId="77777777" w:rsidR="007F3255" w:rsidRDefault="007F3255" w:rsidP="00842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Microsoft YaHei UI"/>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等线 Light">
    <w:altName w:val="Microsoft YaHei UI"/>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802E5" w14:textId="77777777" w:rsidR="007F3255" w:rsidRDefault="007F3255" w:rsidP="0084280D">
      <w:r>
        <w:separator/>
      </w:r>
    </w:p>
  </w:footnote>
  <w:footnote w:type="continuationSeparator" w:id="0">
    <w:p w14:paraId="7EAC8866" w14:textId="77777777" w:rsidR="007F3255" w:rsidRDefault="007F3255" w:rsidP="008428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EB2B6" w14:textId="1B466AD7" w:rsidR="00100AE0" w:rsidRDefault="00100AE0" w:rsidP="0084280D">
    <w:pPr>
      <w:pStyle w:val="a4"/>
      <w:jc w:val="both"/>
    </w:pPr>
    <w:r w:rsidRPr="0084280D">
      <w:rPr>
        <w:noProof/>
      </w:rPr>
      <w:drawing>
        <wp:inline distT="0" distB="0" distL="0" distR="0" wp14:anchorId="777D7F7C" wp14:editId="3DA8EA8A">
          <wp:extent cx="1373684" cy="510261"/>
          <wp:effectExtent l="0" t="0" r="0" b="44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1398854" cy="51961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206"/>
    <w:rsid w:val="00002DA3"/>
    <w:rsid w:val="00006FCD"/>
    <w:rsid w:val="0002632F"/>
    <w:rsid w:val="000271D1"/>
    <w:rsid w:val="000351CE"/>
    <w:rsid w:val="00035532"/>
    <w:rsid w:val="00035A62"/>
    <w:rsid w:val="00050F3B"/>
    <w:rsid w:val="0008102B"/>
    <w:rsid w:val="000821A4"/>
    <w:rsid w:val="00085B47"/>
    <w:rsid w:val="00095736"/>
    <w:rsid w:val="000A4F53"/>
    <w:rsid w:val="000B5050"/>
    <w:rsid w:val="000C2F05"/>
    <w:rsid w:val="000C7CF8"/>
    <w:rsid w:val="000D44F0"/>
    <w:rsid w:val="000E0963"/>
    <w:rsid w:val="000E7A4F"/>
    <w:rsid w:val="00100AE0"/>
    <w:rsid w:val="00114ACA"/>
    <w:rsid w:val="001202F1"/>
    <w:rsid w:val="001230E8"/>
    <w:rsid w:val="00123306"/>
    <w:rsid w:val="001414A6"/>
    <w:rsid w:val="0014707F"/>
    <w:rsid w:val="00174D64"/>
    <w:rsid w:val="00187E04"/>
    <w:rsid w:val="00192493"/>
    <w:rsid w:val="001A2884"/>
    <w:rsid w:val="001A28CA"/>
    <w:rsid w:val="001B3E2B"/>
    <w:rsid w:val="001D21CA"/>
    <w:rsid w:val="001F36FF"/>
    <w:rsid w:val="001F5E87"/>
    <w:rsid w:val="002075F0"/>
    <w:rsid w:val="00210B48"/>
    <w:rsid w:val="002241BE"/>
    <w:rsid w:val="00227680"/>
    <w:rsid w:val="00233943"/>
    <w:rsid w:val="00290495"/>
    <w:rsid w:val="002935F3"/>
    <w:rsid w:val="002A017E"/>
    <w:rsid w:val="002A0D1B"/>
    <w:rsid w:val="002C73CF"/>
    <w:rsid w:val="002F47B4"/>
    <w:rsid w:val="00304B56"/>
    <w:rsid w:val="0030589A"/>
    <w:rsid w:val="00311268"/>
    <w:rsid w:val="00314592"/>
    <w:rsid w:val="0033112B"/>
    <w:rsid w:val="00333498"/>
    <w:rsid w:val="00336596"/>
    <w:rsid w:val="00372333"/>
    <w:rsid w:val="003727D6"/>
    <w:rsid w:val="003A0BC2"/>
    <w:rsid w:val="003B4D5D"/>
    <w:rsid w:val="003C0A05"/>
    <w:rsid w:val="003D1204"/>
    <w:rsid w:val="003D1AC5"/>
    <w:rsid w:val="003E30D1"/>
    <w:rsid w:val="003E3CBF"/>
    <w:rsid w:val="00416CB3"/>
    <w:rsid w:val="00423B07"/>
    <w:rsid w:val="004266A9"/>
    <w:rsid w:val="004539A2"/>
    <w:rsid w:val="00461790"/>
    <w:rsid w:val="00473E28"/>
    <w:rsid w:val="00475668"/>
    <w:rsid w:val="004812BD"/>
    <w:rsid w:val="00495A67"/>
    <w:rsid w:val="004A6FC4"/>
    <w:rsid w:val="004B705A"/>
    <w:rsid w:val="004C51FE"/>
    <w:rsid w:val="004D2708"/>
    <w:rsid w:val="00500410"/>
    <w:rsid w:val="005104EB"/>
    <w:rsid w:val="0051417C"/>
    <w:rsid w:val="00547F80"/>
    <w:rsid w:val="0056351F"/>
    <w:rsid w:val="00565572"/>
    <w:rsid w:val="00577B9F"/>
    <w:rsid w:val="00580C4A"/>
    <w:rsid w:val="00586C3C"/>
    <w:rsid w:val="005B2E43"/>
    <w:rsid w:val="005B797A"/>
    <w:rsid w:val="005E49F9"/>
    <w:rsid w:val="00610E1C"/>
    <w:rsid w:val="006151E7"/>
    <w:rsid w:val="00624DB5"/>
    <w:rsid w:val="00625F93"/>
    <w:rsid w:val="00634EF4"/>
    <w:rsid w:val="00636926"/>
    <w:rsid w:val="00647854"/>
    <w:rsid w:val="00650B8D"/>
    <w:rsid w:val="00665E57"/>
    <w:rsid w:val="00670139"/>
    <w:rsid w:val="00684A0A"/>
    <w:rsid w:val="00684F81"/>
    <w:rsid w:val="006920AF"/>
    <w:rsid w:val="006A27EB"/>
    <w:rsid w:val="006C502D"/>
    <w:rsid w:val="006C5161"/>
    <w:rsid w:val="006D3109"/>
    <w:rsid w:val="006E4EF5"/>
    <w:rsid w:val="006E693E"/>
    <w:rsid w:val="00704A78"/>
    <w:rsid w:val="00717767"/>
    <w:rsid w:val="00722A9A"/>
    <w:rsid w:val="00725017"/>
    <w:rsid w:val="00730A90"/>
    <w:rsid w:val="00730C68"/>
    <w:rsid w:val="007501A1"/>
    <w:rsid w:val="00750CD0"/>
    <w:rsid w:val="00751BAB"/>
    <w:rsid w:val="007527A3"/>
    <w:rsid w:val="00757E98"/>
    <w:rsid w:val="0076192F"/>
    <w:rsid w:val="00766A08"/>
    <w:rsid w:val="007670B0"/>
    <w:rsid w:val="00774B07"/>
    <w:rsid w:val="00783989"/>
    <w:rsid w:val="007859C5"/>
    <w:rsid w:val="0078629A"/>
    <w:rsid w:val="007875E1"/>
    <w:rsid w:val="00787F3C"/>
    <w:rsid w:val="007C16E9"/>
    <w:rsid w:val="007D47C7"/>
    <w:rsid w:val="007E246F"/>
    <w:rsid w:val="007E515F"/>
    <w:rsid w:val="007F3255"/>
    <w:rsid w:val="008021F7"/>
    <w:rsid w:val="008144DC"/>
    <w:rsid w:val="00841688"/>
    <w:rsid w:val="0084280D"/>
    <w:rsid w:val="00843457"/>
    <w:rsid w:val="0085512F"/>
    <w:rsid w:val="008703A0"/>
    <w:rsid w:val="00874B7C"/>
    <w:rsid w:val="00883194"/>
    <w:rsid w:val="00890D0B"/>
    <w:rsid w:val="008B0D29"/>
    <w:rsid w:val="008B1849"/>
    <w:rsid w:val="008B1C77"/>
    <w:rsid w:val="008C0C5C"/>
    <w:rsid w:val="008C1206"/>
    <w:rsid w:val="008C1DE6"/>
    <w:rsid w:val="008C7069"/>
    <w:rsid w:val="008D6551"/>
    <w:rsid w:val="008D7DD1"/>
    <w:rsid w:val="008E0279"/>
    <w:rsid w:val="008E486B"/>
    <w:rsid w:val="008F2451"/>
    <w:rsid w:val="00904E79"/>
    <w:rsid w:val="009070AF"/>
    <w:rsid w:val="00910E2E"/>
    <w:rsid w:val="00911AE7"/>
    <w:rsid w:val="00911D97"/>
    <w:rsid w:val="00920FFA"/>
    <w:rsid w:val="00934C44"/>
    <w:rsid w:val="009526C5"/>
    <w:rsid w:val="0095575B"/>
    <w:rsid w:val="00971038"/>
    <w:rsid w:val="00976E11"/>
    <w:rsid w:val="00982DE8"/>
    <w:rsid w:val="009B6B74"/>
    <w:rsid w:val="009C0407"/>
    <w:rsid w:val="009C6602"/>
    <w:rsid w:val="009E1506"/>
    <w:rsid w:val="009E56E3"/>
    <w:rsid w:val="00A056F5"/>
    <w:rsid w:val="00A103D8"/>
    <w:rsid w:val="00A153C0"/>
    <w:rsid w:val="00A17319"/>
    <w:rsid w:val="00A3219B"/>
    <w:rsid w:val="00A3303A"/>
    <w:rsid w:val="00A36802"/>
    <w:rsid w:val="00A36B1E"/>
    <w:rsid w:val="00A47212"/>
    <w:rsid w:val="00A51CE2"/>
    <w:rsid w:val="00A73F97"/>
    <w:rsid w:val="00A828D7"/>
    <w:rsid w:val="00A97CFE"/>
    <w:rsid w:val="00AB7C07"/>
    <w:rsid w:val="00AC3BAE"/>
    <w:rsid w:val="00AD650F"/>
    <w:rsid w:val="00AE1387"/>
    <w:rsid w:val="00AE580A"/>
    <w:rsid w:val="00AE5AFF"/>
    <w:rsid w:val="00AF42A9"/>
    <w:rsid w:val="00B10BB8"/>
    <w:rsid w:val="00B11521"/>
    <w:rsid w:val="00B24932"/>
    <w:rsid w:val="00B27202"/>
    <w:rsid w:val="00B3514C"/>
    <w:rsid w:val="00B37F6F"/>
    <w:rsid w:val="00B61E82"/>
    <w:rsid w:val="00B62DB6"/>
    <w:rsid w:val="00B64A3D"/>
    <w:rsid w:val="00B66F84"/>
    <w:rsid w:val="00B83933"/>
    <w:rsid w:val="00BB4CF4"/>
    <w:rsid w:val="00BB5546"/>
    <w:rsid w:val="00BC22D9"/>
    <w:rsid w:val="00BC28C3"/>
    <w:rsid w:val="00BD0F1C"/>
    <w:rsid w:val="00BD2ACF"/>
    <w:rsid w:val="00BE1AED"/>
    <w:rsid w:val="00BE3143"/>
    <w:rsid w:val="00C14026"/>
    <w:rsid w:val="00C14CF6"/>
    <w:rsid w:val="00C25B6A"/>
    <w:rsid w:val="00C300F0"/>
    <w:rsid w:val="00C462AE"/>
    <w:rsid w:val="00C666CF"/>
    <w:rsid w:val="00C75075"/>
    <w:rsid w:val="00CB1286"/>
    <w:rsid w:val="00CB1548"/>
    <w:rsid w:val="00CC3343"/>
    <w:rsid w:val="00CE32CE"/>
    <w:rsid w:val="00CE6431"/>
    <w:rsid w:val="00CF1AD9"/>
    <w:rsid w:val="00CF4A70"/>
    <w:rsid w:val="00D074DC"/>
    <w:rsid w:val="00D1373C"/>
    <w:rsid w:val="00D13A21"/>
    <w:rsid w:val="00D214BA"/>
    <w:rsid w:val="00D3319E"/>
    <w:rsid w:val="00D43372"/>
    <w:rsid w:val="00D55DBF"/>
    <w:rsid w:val="00D5670E"/>
    <w:rsid w:val="00D86507"/>
    <w:rsid w:val="00D92622"/>
    <w:rsid w:val="00DA0BAF"/>
    <w:rsid w:val="00DC3CDA"/>
    <w:rsid w:val="00DC3FD4"/>
    <w:rsid w:val="00DD4ADC"/>
    <w:rsid w:val="00DE3C34"/>
    <w:rsid w:val="00DE7F4A"/>
    <w:rsid w:val="00DF0FA6"/>
    <w:rsid w:val="00DF1E48"/>
    <w:rsid w:val="00E112F5"/>
    <w:rsid w:val="00E246EA"/>
    <w:rsid w:val="00E2706E"/>
    <w:rsid w:val="00E40AA0"/>
    <w:rsid w:val="00E5156D"/>
    <w:rsid w:val="00E54594"/>
    <w:rsid w:val="00E561CE"/>
    <w:rsid w:val="00E77153"/>
    <w:rsid w:val="00E82D62"/>
    <w:rsid w:val="00E96332"/>
    <w:rsid w:val="00E97963"/>
    <w:rsid w:val="00EB368B"/>
    <w:rsid w:val="00EC0FF6"/>
    <w:rsid w:val="00EC5EC7"/>
    <w:rsid w:val="00EC7300"/>
    <w:rsid w:val="00ED2970"/>
    <w:rsid w:val="00ED3867"/>
    <w:rsid w:val="00EF2935"/>
    <w:rsid w:val="00F16074"/>
    <w:rsid w:val="00F22DD1"/>
    <w:rsid w:val="00F42CC6"/>
    <w:rsid w:val="00F51469"/>
    <w:rsid w:val="00F5626E"/>
    <w:rsid w:val="00F87FEC"/>
    <w:rsid w:val="00F90BE4"/>
    <w:rsid w:val="00F90DC7"/>
    <w:rsid w:val="00F91950"/>
    <w:rsid w:val="00FA786D"/>
    <w:rsid w:val="00FA78D5"/>
    <w:rsid w:val="00FB0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E0B32"/>
  <w15:chartTrackingRefBased/>
  <w15:docId w15:val="{47F8C1C4-B832-4D79-8412-CDC48077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580A"/>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8428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4280D"/>
    <w:rPr>
      <w:sz w:val="18"/>
      <w:szCs w:val="18"/>
    </w:rPr>
  </w:style>
  <w:style w:type="paragraph" w:styleId="a5">
    <w:name w:val="footer"/>
    <w:basedOn w:val="a"/>
    <w:link w:val="Char0"/>
    <w:uiPriority w:val="99"/>
    <w:unhideWhenUsed/>
    <w:rsid w:val="0084280D"/>
    <w:pPr>
      <w:tabs>
        <w:tab w:val="center" w:pos="4153"/>
        <w:tab w:val="right" w:pos="8306"/>
      </w:tabs>
      <w:snapToGrid w:val="0"/>
      <w:jc w:val="left"/>
    </w:pPr>
    <w:rPr>
      <w:sz w:val="18"/>
      <w:szCs w:val="18"/>
    </w:rPr>
  </w:style>
  <w:style w:type="character" w:customStyle="1" w:styleId="Char0">
    <w:name w:val="页脚 Char"/>
    <w:basedOn w:val="a0"/>
    <w:link w:val="a5"/>
    <w:uiPriority w:val="99"/>
    <w:rsid w:val="0084280D"/>
    <w:rPr>
      <w:sz w:val="18"/>
      <w:szCs w:val="18"/>
    </w:rPr>
  </w:style>
  <w:style w:type="character" w:styleId="a6">
    <w:name w:val="Hyperlink"/>
    <w:basedOn w:val="a0"/>
    <w:uiPriority w:val="99"/>
    <w:unhideWhenUsed/>
    <w:rsid w:val="0014707F"/>
    <w:rPr>
      <w:color w:val="0563C1" w:themeColor="hyperlink"/>
      <w:u w:val="single"/>
    </w:rPr>
  </w:style>
  <w:style w:type="character" w:customStyle="1" w:styleId="UnresolvedMention">
    <w:name w:val="Unresolved Mention"/>
    <w:basedOn w:val="a0"/>
    <w:uiPriority w:val="99"/>
    <w:semiHidden/>
    <w:unhideWhenUsed/>
    <w:rsid w:val="00147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1790">
      <w:bodyDiv w:val="1"/>
      <w:marLeft w:val="0"/>
      <w:marRight w:val="0"/>
      <w:marTop w:val="0"/>
      <w:marBottom w:val="0"/>
      <w:divBdr>
        <w:top w:val="none" w:sz="0" w:space="0" w:color="auto"/>
        <w:left w:val="none" w:sz="0" w:space="0" w:color="auto"/>
        <w:bottom w:val="none" w:sz="0" w:space="0" w:color="auto"/>
        <w:right w:val="none" w:sz="0" w:space="0" w:color="auto"/>
      </w:divBdr>
    </w:div>
    <w:div w:id="152068303">
      <w:bodyDiv w:val="1"/>
      <w:marLeft w:val="0"/>
      <w:marRight w:val="0"/>
      <w:marTop w:val="0"/>
      <w:marBottom w:val="0"/>
      <w:divBdr>
        <w:top w:val="none" w:sz="0" w:space="0" w:color="auto"/>
        <w:left w:val="none" w:sz="0" w:space="0" w:color="auto"/>
        <w:bottom w:val="none" w:sz="0" w:space="0" w:color="auto"/>
        <w:right w:val="none" w:sz="0" w:space="0" w:color="auto"/>
      </w:divBdr>
    </w:div>
    <w:div w:id="200244702">
      <w:bodyDiv w:val="1"/>
      <w:marLeft w:val="0"/>
      <w:marRight w:val="0"/>
      <w:marTop w:val="0"/>
      <w:marBottom w:val="0"/>
      <w:divBdr>
        <w:top w:val="none" w:sz="0" w:space="0" w:color="auto"/>
        <w:left w:val="none" w:sz="0" w:space="0" w:color="auto"/>
        <w:bottom w:val="none" w:sz="0" w:space="0" w:color="auto"/>
        <w:right w:val="none" w:sz="0" w:space="0" w:color="auto"/>
      </w:divBdr>
    </w:div>
    <w:div w:id="231934772">
      <w:bodyDiv w:val="1"/>
      <w:marLeft w:val="0"/>
      <w:marRight w:val="0"/>
      <w:marTop w:val="0"/>
      <w:marBottom w:val="0"/>
      <w:divBdr>
        <w:top w:val="none" w:sz="0" w:space="0" w:color="auto"/>
        <w:left w:val="none" w:sz="0" w:space="0" w:color="auto"/>
        <w:bottom w:val="none" w:sz="0" w:space="0" w:color="auto"/>
        <w:right w:val="none" w:sz="0" w:space="0" w:color="auto"/>
      </w:divBdr>
      <w:divsChild>
        <w:div w:id="932973119">
          <w:marLeft w:val="0"/>
          <w:marRight w:val="0"/>
          <w:marTop w:val="0"/>
          <w:marBottom w:val="375"/>
          <w:divBdr>
            <w:top w:val="none" w:sz="0" w:space="0" w:color="auto"/>
            <w:left w:val="none" w:sz="0" w:space="0" w:color="auto"/>
            <w:bottom w:val="none" w:sz="0" w:space="0" w:color="auto"/>
            <w:right w:val="none" w:sz="0" w:space="0" w:color="auto"/>
          </w:divBdr>
        </w:div>
        <w:div w:id="626936921">
          <w:marLeft w:val="0"/>
          <w:marRight w:val="0"/>
          <w:marTop w:val="0"/>
          <w:marBottom w:val="375"/>
          <w:divBdr>
            <w:top w:val="none" w:sz="0" w:space="0" w:color="auto"/>
            <w:left w:val="none" w:sz="0" w:space="0" w:color="auto"/>
            <w:bottom w:val="none" w:sz="0" w:space="0" w:color="auto"/>
            <w:right w:val="none" w:sz="0" w:space="0" w:color="auto"/>
          </w:divBdr>
        </w:div>
        <w:div w:id="417755189">
          <w:marLeft w:val="0"/>
          <w:marRight w:val="0"/>
          <w:marTop w:val="0"/>
          <w:marBottom w:val="375"/>
          <w:divBdr>
            <w:top w:val="none" w:sz="0" w:space="0" w:color="auto"/>
            <w:left w:val="none" w:sz="0" w:space="0" w:color="auto"/>
            <w:bottom w:val="none" w:sz="0" w:space="0" w:color="auto"/>
            <w:right w:val="none" w:sz="0" w:space="0" w:color="auto"/>
          </w:divBdr>
        </w:div>
        <w:div w:id="1132018117">
          <w:marLeft w:val="0"/>
          <w:marRight w:val="0"/>
          <w:marTop w:val="0"/>
          <w:marBottom w:val="375"/>
          <w:divBdr>
            <w:top w:val="none" w:sz="0" w:space="0" w:color="auto"/>
            <w:left w:val="none" w:sz="0" w:space="0" w:color="auto"/>
            <w:bottom w:val="none" w:sz="0" w:space="0" w:color="auto"/>
            <w:right w:val="none" w:sz="0" w:space="0" w:color="auto"/>
          </w:divBdr>
        </w:div>
        <w:div w:id="1412464559">
          <w:marLeft w:val="0"/>
          <w:marRight w:val="0"/>
          <w:marTop w:val="0"/>
          <w:marBottom w:val="375"/>
          <w:divBdr>
            <w:top w:val="none" w:sz="0" w:space="0" w:color="auto"/>
            <w:left w:val="none" w:sz="0" w:space="0" w:color="auto"/>
            <w:bottom w:val="none" w:sz="0" w:space="0" w:color="auto"/>
            <w:right w:val="none" w:sz="0" w:space="0" w:color="auto"/>
          </w:divBdr>
        </w:div>
      </w:divsChild>
    </w:div>
    <w:div w:id="256866779">
      <w:bodyDiv w:val="1"/>
      <w:marLeft w:val="0"/>
      <w:marRight w:val="0"/>
      <w:marTop w:val="0"/>
      <w:marBottom w:val="0"/>
      <w:divBdr>
        <w:top w:val="none" w:sz="0" w:space="0" w:color="auto"/>
        <w:left w:val="none" w:sz="0" w:space="0" w:color="auto"/>
        <w:bottom w:val="none" w:sz="0" w:space="0" w:color="auto"/>
        <w:right w:val="none" w:sz="0" w:space="0" w:color="auto"/>
      </w:divBdr>
      <w:divsChild>
        <w:div w:id="219752464">
          <w:marLeft w:val="0"/>
          <w:marRight w:val="0"/>
          <w:marTop w:val="0"/>
          <w:marBottom w:val="375"/>
          <w:divBdr>
            <w:top w:val="none" w:sz="0" w:space="0" w:color="auto"/>
            <w:left w:val="none" w:sz="0" w:space="0" w:color="auto"/>
            <w:bottom w:val="none" w:sz="0" w:space="0" w:color="auto"/>
            <w:right w:val="none" w:sz="0" w:space="0" w:color="auto"/>
          </w:divBdr>
        </w:div>
        <w:div w:id="155076076">
          <w:marLeft w:val="0"/>
          <w:marRight w:val="0"/>
          <w:marTop w:val="0"/>
          <w:marBottom w:val="375"/>
          <w:divBdr>
            <w:top w:val="none" w:sz="0" w:space="0" w:color="auto"/>
            <w:left w:val="none" w:sz="0" w:space="0" w:color="auto"/>
            <w:bottom w:val="none" w:sz="0" w:space="0" w:color="auto"/>
            <w:right w:val="none" w:sz="0" w:space="0" w:color="auto"/>
          </w:divBdr>
        </w:div>
        <w:div w:id="2045131957">
          <w:marLeft w:val="0"/>
          <w:marRight w:val="0"/>
          <w:marTop w:val="0"/>
          <w:marBottom w:val="375"/>
          <w:divBdr>
            <w:top w:val="none" w:sz="0" w:space="0" w:color="auto"/>
            <w:left w:val="none" w:sz="0" w:space="0" w:color="auto"/>
            <w:bottom w:val="none" w:sz="0" w:space="0" w:color="auto"/>
            <w:right w:val="none" w:sz="0" w:space="0" w:color="auto"/>
          </w:divBdr>
        </w:div>
      </w:divsChild>
    </w:div>
    <w:div w:id="276832278">
      <w:bodyDiv w:val="1"/>
      <w:marLeft w:val="0"/>
      <w:marRight w:val="0"/>
      <w:marTop w:val="0"/>
      <w:marBottom w:val="0"/>
      <w:divBdr>
        <w:top w:val="none" w:sz="0" w:space="0" w:color="auto"/>
        <w:left w:val="none" w:sz="0" w:space="0" w:color="auto"/>
        <w:bottom w:val="none" w:sz="0" w:space="0" w:color="auto"/>
        <w:right w:val="none" w:sz="0" w:space="0" w:color="auto"/>
      </w:divBdr>
      <w:divsChild>
        <w:div w:id="1157107981">
          <w:marLeft w:val="0"/>
          <w:marRight w:val="0"/>
          <w:marTop w:val="0"/>
          <w:marBottom w:val="375"/>
          <w:divBdr>
            <w:top w:val="none" w:sz="0" w:space="0" w:color="auto"/>
            <w:left w:val="none" w:sz="0" w:space="0" w:color="auto"/>
            <w:bottom w:val="none" w:sz="0" w:space="0" w:color="auto"/>
            <w:right w:val="none" w:sz="0" w:space="0" w:color="auto"/>
          </w:divBdr>
        </w:div>
        <w:div w:id="986476516">
          <w:marLeft w:val="0"/>
          <w:marRight w:val="0"/>
          <w:marTop w:val="0"/>
          <w:marBottom w:val="375"/>
          <w:divBdr>
            <w:top w:val="none" w:sz="0" w:space="0" w:color="auto"/>
            <w:left w:val="none" w:sz="0" w:space="0" w:color="auto"/>
            <w:bottom w:val="none" w:sz="0" w:space="0" w:color="auto"/>
            <w:right w:val="none" w:sz="0" w:space="0" w:color="auto"/>
          </w:divBdr>
        </w:div>
        <w:div w:id="700203505">
          <w:marLeft w:val="0"/>
          <w:marRight w:val="0"/>
          <w:marTop w:val="0"/>
          <w:marBottom w:val="375"/>
          <w:divBdr>
            <w:top w:val="none" w:sz="0" w:space="0" w:color="auto"/>
            <w:left w:val="none" w:sz="0" w:space="0" w:color="auto"/>
            <w:bottom w:val="none" w:sz="0" w:space="0" w:color="auto"/>
            <w:right w:val="none" w:sz="0" w:space="0" w:color="auto"/>
          </w:divBdr>
        </w:div>
        <w:div w:id="1498614799">
          <w:marLeft w:val="0"/>
          <w:marRight w:val="0"/>
          <w:marTop w:val="0"/>
          <w:marBottom w:val="375"/>
          <w:divBdr>
            <w:top w:val="none" w:sz="0" w:space="0" w:color="auto"/>
            <w:left w:val="none" w:sz="0" w:space="0" w:color="auto"/>
            <w:bottom w:val="none" w:sz="0" w:space="0" w:color="auto"/>
            <w:right w:val="none" w:sz="0" w:space="0" w:color="auto"/>
          </w:divBdr>
        </w:div>
        <w:div w:id="522594644">
          <w:marLeft w:val="0"/>
          <w:marRight w:val="0"/>
          <w:marTop w:val="0"/>
          <w:marBottom w:val="375"/>
          <w:divBdr>
            <w:top w:val="none" w:sz="0" w:space="0" w:color="auto"/>
            <w:left w:val="none" w:sz="0" w:space="0" w:color="auto"/>
            <w:bottom w:val="none" w:sz="0" w:space="0" w:color="auto"/>
            <w:right w:val="none" w:sz="0" w:space="0" w:color="auto"/>
          </w:divBdr>
        </w:div>
      </w:divsChild>
    </w:div>
    <w:div w:id="403186326">
      <w:bodyDiv w:val="1"/>
      <w:marLeft w:val="0"/>
      <w:marRight w:val="0"/>
      <w:marTop w:val="0"/>
      <w:marBottom w:val="0"/>
      <w:divBdr>
        <w:top w:val="none" w:sz="0" w:space="0" w:color="auto"/>
        <w:left w:val="none" w:sz="0" w:space="0" w:color="auto"/>
        <w:bottom w:val="none" w:sz="0" w:space="0" w:color="auto"/>
        <w:right w:val="none" w:sz="0" w:space="0" w:color="auto"/>
      </w:divBdr>
    </w:div>
    <w:div w:id="523599570">
      <w:bodyDiv w:val="1"/>
      <w:marLeft w:val="0"/>
      <w:marRight w:val="0"/>
      <w:marTop w:val="0"/>
      <w:marBottom w:val="0"/>
      <w:divBdr>
        <w:top w:val="none" w:sz="0" w:space="0" w:color="auto"/>
        <w:left w:val="none" w:sz="0" w:space="0" w:color="auto"/>
        <w:bottom w:val="none" w:sz="0" w:space="0" w:color="auto"/>
        <w:right w:val="none" w:sz="0" w:space="0" w:color="auto"/>
      </w:divBdr>
    </w:div>
    <w:div w:id="555315670">
      <w:bodyDiv w:val="1"/>
      <w:marLeft w:val="0"/>
      <w:marRight w:val="0"/>
      <w:marTop w:val="0"/>
      <w:marBottom w:val="0"/>
      <w:divBdr>
        <w:top w:val="none" w:sz="0" w:space="0" w:color="auto"/>
        <w:left w:val="none" w:sz="0" w:space="0" w:color="auto"/>
        <w:bottom w:val="none" w:sz="0" w:space="0" w:color="auto"/>
        <w:right w:val="none" w:sz="0" w:space="0" w:color="auto"/>
      </w:divBdr>
    </w:div>
    <w:div w:id="565386090">
      <w:bodyDiv w:val="1"/>
      <w:marLeft w:val="0"/>
      <w:marRight w:val="0"/>
      <w:marTop w:val="0"/>
      <w:marBottom w:val="0"/>
      <w:divBdr>
        <w:top w:val="none" w:sz="0" w:space="0" w:color="auto"/>
        <w:left w:val="none" w:sz="0" w:space="0" w:color="auto"/>
        <w:bottom w:val="none" w:sz="0" w:space="0" w:color="auto"/>
        <w:right w:val="none" w:sz="0" w:space="0" w:color="auto"/>
      </w:divBdr>
    </w:div>
    <w:div w:id="581792942">
      <w:bodyDiv w:val="1"/>
      <w:marLeft w:val="0"/>
      <w:marRight w:val="0"/>
      <w:marTop w:val="0"/>
      <w:marBottom w:val="0"/>
      <w:divBdr>
        <w:top w:val="none" w:sz="0" w:space="0" w:color="auto"/>
        <w:left w:val="none" w:sz="0" w:space="0" w:color="auto"/>
        <w:bottom w:val="none" w:sz="0" w:space="0" w:color="auto"/>
        <w:right w:val="none" w:sz="0" w:space="0" w:color="auto"/>
      </w:divBdr>
    </w:div>
    <w:div w:id="648363636">
      <w:bodyDiv w:val="1"/>
      <w:marLeft w:val="0"/>
      <w:marRight w:val="0"/>
      <w:marTop w:val="0"/>
      <w:marBottom w:val="0"/>
      <w:divBdr>
        <w:top w:val="none" w:sz="0" w:space="0" w:color="auto"/>
        <w:left w:val="none" w:sz="0" w:space="0" w:color="auto"/>
        <w:bottom w:val="none" w:sz="0" w:space="0" w:color="auto"/>
        <w:right w:val="none" w:sz="0" w:space="0" w:color="auto"/>
      </w:divBdr>
    </w:div>
    <w:div w:id="701438888">
      <w:bodyDiv w:val="1"/>
      <w:marLeft w:val="0"/>
      <w:marRight w:val="0"/>
      <w:marTop w:val="0"/>
      <w:marBottom w:val="0"/>
      <w:divBdr>
        <w:top w:val="none" w:sz="0" w:space="0" w:color="auto"/>
        <w:left w:val="none" w:sz="0" w:space="0" w:color="auto"/>
        <w:bottom w:val="none" w:sz="0" w:space="0" w:color="auto"/>
        <w:right w:val="none" w:sz="0" w:space="0" w:color="auto"/>
      </w:divBdr>
    </w:div>
    <w:div w:id="718551173">
      <w:bodyDiv w:val="1"/>
      <w:marLeft w:val="0"/>
      <w:marRight w:val="0"/>
      <w:marTop w:val="0"/>
      <w:marBottom w:val="0"/>
      <w:divBdr>
        <w:top w:val="none" w:sz="0" w:space="0" w:color="auto"/>
        <w:left w:val="none" w:sz="0" w:space="0" w:color="auto"/>
        <w:bottom w:val="none" w:sz="0" w:space="0" w:color="auto"/>
        <w:right w:val="none" w:sz="0" w:space="0" w:color="auto"/>
      </w:divBdr>
    </w:div>
    <w:div w:id="725375475">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7">
          <w:marLeft w:val="0"/>
          <w:marRight w:val="0"/>
          <w:marTop w:val="0"/>
          <w:marBottom w:val="375"/>
          <w:divBdr>
            <w:top w:val="none" w:sz="0" w:space="0" w:color="auto"/>
            <w:left w:val="none" w:sz="0" w:space="0" w:color="auto"/>
            <w:bottom w:val="none" w:sz="0" w:space="0" w:color="auto"/>
            <w:right w:val="none" w:sz="0" w:space="0" w:color="auto"/>
          </w:divBdr>
        </w:div>
        <w:div w:id="2114667542">
          <w:marLeft w:val="0"/>
          <w:marRight w:val="0"/>
          <w:marTop w:val="0"/>
          <w:marBottom w:val="375"/>
          <w:divBdr>
            <w:top w:val="none" w:sz="0" w:space="0" w:color="auto"/>
            <w:left w:val="none" w:sz="0" w:space="0" w:color="auto"/>
            <w:bottom w:val="none" w:sz="0" w:space="0" w:color="auto"/>
            <w:right w:val="none" w:sz="0" w:space="0" w:color="auto"/>
          </w:divBdr>
        </w:div>
        <w:div w:id="595988509">
          <w:marLeft w:val="0"/>
          <w:marRight w:val="0"/>
          <w:marTop w:val="0"/>
          <w:marBottom w:val="375"/>
          <w:divBdr>
            <w:top w:val="none" w:sz="0" w:space="0" w:color="auto"/>
            <w:left w:val="none" w:sz="0" w:space="0" w:color="auto"/>
            <w:bottom w:val="none" w:sz="0" w:space="0" w:color="auto"/>
            <w:right w:val="none" w:sz="0" w:space="0" w:color="auto"/>
          </w:divBdr>
        </w:div>
      </w:divsChild>
    </w:div>
    <w:div w:id="782918607">
      <w:bodyDiv w:val="1"/>
      <w:marLeft w:val="0"/>
      <w:marRight w:val="0"/>
      <w:marTop w:val="0"/>
      <w:marBottom w:val="0"/>
      <w:divBdr>
        <w:top w:val="none" w:sz="0" w:space="0" w:color="auto"/>
        <w:left w:val="none" w:sz="0" w:space="0" w:color="auto"/>
        <w:bottom w:val="none" w:sz="0" w:space="0" w:color="auto"/>
        <w:right w:val="none" w:sz="0" w:space="0" w:color="auto"/>
      </w:divBdr>
    </w:div>
    <w:div w:id="835264824">
      <w:bodyDiv w:val="1"/>
      <w:marLeft w:val="0"/>
      <w:marRight w:val="0"/>
      <w:marTop w:val="0"/>
      <w:marBottom w:val="0"/>
      <w:divBdr>
        <w:top w:val="none" w:sz="0" w:space="0" w:color="auto"/>
        <w:left w:val="none" w:sz="0" w:space="0" w:color="auto"/>
        <w:bottom w:val="none" w:sz="0" w:space="0" w:color="auto"/>
        <w:right w:val="none" w:sz="0" w:space="0" w:color="auto"/>
      </w:divBdr>
    </w:div>
    <w:div w:id="909197507">
      <w:bodyDiv w:val="1"/>
      <w:marLeft w:val="0"/>
      <w:marRight w:val="0"/>
      <w:marTop w:val="0"/>
      <w:marBottom w:val="0"/>
      <w:divBdr>
        <w:top w:val="none" w:sz="0" w:space="0" w:color="auto"/>
        <w:left w:val="none" w:sz="0" w:space="0" w:color="auto"/>
        <w:bottom w:val="none" w:sz="0" w:space="0" w:color="auto"/>
        <w:right w:val="none" w:sz="0" w:space="0" w:color="auto"/>
      </w:divBdr>
      <w:divsChild>
        <w:div w:id="803045158">
          <w:marLeft w:val="0"/>
          <w:marRight w:val="0"/>
          <w:marTop w:val="0"/>
          <w:marBottom w:val="375"/>
          <w:divBdr>
            <w:top w:val="none" w:sz="0" w:space="0" w:color="auto"/>
            <w:left w:val="none" w:sz="0" w:space="0" w:color="auto"/>
            <w:bottom w:val="none" w:sz="0" w:space="0" w:color="auto"/>
            <w:right w:val="none" w:sz="0" w:space="0" w:color="auto"/>
          </w:divBdr>
        </w:div>
        <w:div w:id="135531752">
          <w:marLeft w:val="0"/>
          <w:marRight w:val="0"/>
          <w:marTop w:val="0"/>
          <w:marBottom w:val="375"/>
          <w:divBdr>
            <w:top w:val="none" w:sz="0" w:space="0" w:color="auto"/>
            <w:left w:val="none" w:sz="0" w:space="0" w:color="auto"/>
            <w:bottom w:val="none" w:sz="0" w:space="0" w:color="auto"/>
            <w:right w:val="none" w:sz="0" w:space="0" w:color="auto"/>
          </w:divBdr>
        </w:div>
        <w:div w:id="586809448">
          <w:marLeft w:val="0"/>
          <w:marRight w:val="0"/>
          <w:marTop w:val="0"/>
          <w:marBottom w:val="375"/>
          <w:divBdr>
            <w:top w:val="none" w:sz="0" w:space="0" w:color="auto"/>
            <w:left w:val="none" w:sz="0" w:space="0" w:color="auto"/>
            <w:bottom w:val="none" w:sz="0" w:space="0" w:color="auto"/>
            <w:right w:val="none" w:sz="0" w:space="0" w:color="auto"/>
          </w:divBdr>
        </w:div>
        <w:div w:id="751511722">
          <w:marLeft w:val="0"/>
          <w:marRight w:val="0"/>
          <w:marTop w:val="0"/>
          <w:marBottom w:val="375"/>
          <w:divBdr>
            <w:top w:val="none" w:sz="0" w:space="0" w:color="auto"/>
            <w:left w:val="none" w:sz="0" w:space="0" w:color="auto"/>
            <w:bottom w:val="none" w:sz="0" w:space="0" w:color="auto"/>
            <w:right w:val="none" w:sz="0" w:space="0" w:color="auto"/>
          </w:divBdr>
        </w:div>
        <w:div w:id="459762203">
          <w:marLeft w:val="0"/>
          <w:marRight w:val="0"/>
          <w:marTop w:val="0"/>
          <w:marBottom w:val="375"/>
          <w:divBdr>
            <w:top w:val="none" w:sz="0" w:space="0" w:color="auto"/>
            <w:left w:val="none" w:sz="0" w:space="0" w:color="auto"/>
            <w:bottom w:val="none" w:sz="0" w:space="0" w:color="auto"/>
            <w:right w:val="none" w:sz="0" w:space="0" w:color="auto"/>
          </w:divBdr>
        </w:div>
      </w:divsChild>
    </w:div>
    <w:div w:id="977956855">
      <w:bodyDiv w:val="1"/>
      <w:marLeft w:val="0"/>
      <w:marRight w:val="0"/>
      <w:marTop w:val="0"/>
      <w:marBottom w:val="0"/>
      <w:divBdr>
        <w:top w:val="none" w:sz="0" w:space="0" w:color="auto"/>
        <w:left w:val="none" w:sz="0" w:space="0" w:color="auto"/>
        <w:bottom w:val="none" w:sz="0" w:space="0" w:color="auto"/>
        <w:right w:val="none" w:sz="0" w:space="0" w:color="auto"/>
      </w:divBdr>
      <w:divsChild>
        <w:div w:id="417019662">
          <w:marLeft w:val="0"/>
          <w:marRight w:val="0"/>
          <w:marTop w:val="0"/>
          <w:marBottom w:val="375"/>
          <w:divBdr>
            <w:top w:val="none" w:sz="0" w:space="0" w:color="auto"/>
            <w:left w:val="none" w:sz="0" w:space="0" w:color="auto"/>
            <w:bottom w:val="none" w:sz="0" w:space="0" w:color="auto"/>
            <w:right w:val="none" w:sz="0" w:space="0" w:color="auto"/>
          </w:divBdr>
        </w:div>
        <w:div w:id="442649567">
          <w:marLeft w:val="0"/>
          <w:marRight w:val="0"/>
          <w:marTop w:val="0"/>
          <w:marBottom w:val="375"/>
          <w:divBdr>
            <w:top w:val="none" w:sz="0" w:space="0" w:color="auto"/>
            <w:left w:val="none" w:sz="0" w:space="0" w:color="auto"/>
            <w:bottom w:val="none" w:sz="0" w:space="0" w:color="auto"/>
            <w:right w:val="none" w:sz="0" w:space="0" w:color="auto"/>
          </w:divBdr>
        </w:div>
        <w:div w:id="1008218419">
          <w:marLeft w:val="0"/>
          <w:marRight w:val="0"/>
          <w:marTop w:val="0"/>
          <w:marBottom w:val="375"/>
          <w:divBdr>
            <w:top w:val="none" w:sz="0" w:space="0" w:color="auto"/>
            <w:left w:val="none" w:sz="0" w:space="0" w:color="auto"/>
            <w:bottom w:val="none" w:sz="0" w:space="0" w:color="auto"/>
            <w:right w:val="none" w:sz="0" w:space="0" w:color="auto"/>
          </w:divBdr>
        </w:div>
        <w:div w:id="2132674729">
          <w:marLeft w:val="0"/>
          <w:marRight w:val="0"/>
          <w:marTop w:val="0"/>
          <w:marBottom w:val="375"/>
          <w:divBdr>
            <w:top w:val="none" w:sz="0" w:space="0" w:color="auto"/>
            <w:left w:val="none" w:sz="0" w:space="0" w:color="auto"/>
            <w:bottom w:val="none" w:sz="0" w:space="0" w:color="auto"/>
            <w:right w:val="none" w:sz="0" w:space="0" w:color="auto"/>
          </w:divBdr>
        </w:div>
        <w:div w:id="878474443">
          <w:marLeft w:val="0"/>
          <w:marRight w:val="0"/>
          <w:marTop w:val="0"/>
          <w:marBottom w:val="375"/>
          <w:divBdr>
            <w:top w:val="none" w:sz="0" w:space="0" w:color="auto"/>
            <w:left w:val="none" w:sz="0" w:space="0" w:color="auto"/>
            <w:bottom w:val="none" w:sz="0" w:space="0" w:color="auto"/>
            <w:right w:val="none" w:sz="0" w:space="0" w:color="auto"/>
          </w:divBdr>
        </w:div>
      </w:divsChild>
    </w:div>
    <w:div w:id="997272193">
      <w:bodyDiv w:val="1"/>
      <w:marLeft w:val="0"/>
      <w:marRight w:val="0"/>
      <w:marTop w:val="0"/>
      <w:marBottom w:val="0"/>
      <w:divBdr>
        <w:top w:val="none" w:sz="0" w:space="0" w:color="auto"/>
        <w:left w:val="none" w:sz="0" w:space="0" w:color="auto"/>
        <w:bottom w:val="none" w:sz="0" w:space="0" w:color="auto"/>
        <w:right w:val="none" w:sz="0" w:space="0" w:color="auto"/>
      </w:divBdr>
    </w:div>
    <w:div w:id="1071389559">
      <w:bodyDiv w:val="1"/>
      <w:marLeft w:val="0"/>
      <w:marRight w:val="0"/>
      <w:marTop w:val="0"/>
      <w:marBottom w:val="0"/>
      <w:divBdr>
        <w:top w:val="none" w:sz="0" w:space="0" w:color="auto"/>
        <w:left w:val="none" w:sz="0" w:space="0" w:color="auto"/>
        <w:bottom w:val="none" w:sz="0" w:space="0" w:color="auto"/>
        <w:right w:val="none" w:sz="0" w:space="0" w:color="auto"/>
      </w:divBdr>
      <w:divsChild>
        <w:div w:id="1759785210">
          <w:marLeft w:val="0"/>
          <w:marRight w:val="0"/>
          <w:marTop w:val="0"/>
          <w:marBottom w:val="375"/>
          <w:divBdr>
            <w:top w:val="none" w:sz="0" w:space="0" w:color="auto"/>
            <w:left w:val="none" w:sz="0" w:space="0" w:color="auto"/>
            <w:bottom w:val="none" w:sz="0" w:space="0" w:color="auto"/>
            <w:right w:val="none" w:sz="0" w:space="0" w:color="auto"/>
          </w:divBdr>
        </w:div>
        <w:div w:id="2119176482">
          <w:marLeft w:val="0"/>
          <w:marRight w:val="0"/>
          <w:marTop w:val="0"/>
          <w:marBottom w:val="375"/>
          <w:divBdr>
            <w:top w:val="none" w:sz="0" w:space="0" w:color="auto"/>
            <w:left w:val="none" w:sz="0" w:space="0" w:color="auto"/>
            <w:bottom w:val="none" w:sz="0" w:space="0" w:color="auto"/>
            <w:right w:val="none" w:sz="0" w:space="0" w:color="auto"/>
          </w:divBdr>
        </w:div>
        <w:div w:id="1262908122">
          <w:marLeft w:val="0"/>
          <w:marRight w:val="0"/>
          <w:marTop w:val="0"/>
          <w:marBottom w:val="375"/>
          <w:divBdr>
            <w:top w:val="none" w:sz="0" w:space="0" w:color="auto"/>
            <w:left w:val="none" w:sz="0" w:space="0" w:color="auto"/>
            <w:bottom w:val="none" w:sz="0" w:space="0" w:color="auto"/>
            <w:right w:val="none" w:sz="0" w:space="0" w:color="auto"/>
          </w:divBdr>
        </w:div>
        <w:div w:id="1317805760">
          <w:marLeft w:val="0"/>
          <w:marRight w:val="0"/>
          <w:marTop w:val="0"/>
          <w:marBottom w:val="375"/>
          <w:divBdr>
            <w:top w:val="none" w:sz="0" w:space="0" w:color="auto"/>
            <w:left w:val="none" w:sz="0" w:space="0" w:color="auto"/>
            <w:bottom w:val="none" w:sz="0" w:space="0" w:color="auto"/>
            <w:right w:val="none" w:sz="0" w:space="0" w:color="auto"/>
          </w:divBdr>
        </w:div>
        <w:div w:id="1207185289">
          <w:marLeft w:val="0"/>
          <w:marRight w:val="0"/>
          <w:marTop w:val="0"/>
          <w:marBottom w:val="375"/>
          <w:divBdr>
            <w:top w:val="none" w:sz="0" w:space="0" w:color="auto"/>
            <w:left w:val="none" w:sz="0" w:space="0" w:color="auto"/>
            <w:bottom w:val="none" w:sz="0" w:space="0" w:color="auto"/>
            <w:right w:val="none" w:sz="0" w:space="0" w:color="auto"/>
          </w:divBdr>
        </w:div>
      </w:divsChild>
    </w:div>
    <w:div w:id="1094088625">
      <w:bodyDiv w:val="1"/>
      <w:marLeft w:val="0"/>
      <w:marRight w:val="0"/>
      <w:marTop w:val="0"/>
      <w:marBottom w:val="0"/>
      <w:divBdr>
        <w:top w:val="none" w:sz="0" w:space="0" w:color="auto"/>
        <w:left w:val="none" w:sz="0" w:space="0" w:color="auto"/>
        <w:bottom w:val="none" w:sz="0" w:space="0" w:color="auto"/>
        <w:right w:val="none" w:sz="0" w:space="0" w:color="auto"/>
      </w:divBdr>
    </w:div>
    <w:div w:id="1156146190">
      <w:bodyDiv w:val="1"/>
      <w:marLeft w:val="0"/>
      <w:marRight w:val="0"/>
      <w:marTop w:val="0"/>
      <w:marBottom w:val="0"/>
      <w:divBdr>
        <w:top w:val="none" w:sz="0" w:space="0" w:color="auto"/>
        <w:left w:val="none" w:sz="0" w:space="0" w:color="auto"/>
        <w:bottom w:val="none" w:sz="0" w:space="0" w:color="auto"/>
        <w:right w:val="none" w:sz="0" w:space="0" w:color="auto"/>
      </w:divBdr>
      <w:divsChild>
        <w:div w:id="1289626375">
          <w:marLeft w:val="0"/>
          <w:marRight w:val="0"/>
          <w:marTop w:val="0"/>
          <w:marBottom w:val="375"/>
          <w:divBdr>
            <w:top w:val="none" w:sz="0" w:space="0" w:color="auto"/>
            <w:left w:val="none" w:sz="0" w:space="0" w:color="auto"/>
            <w:bottom w:val="none" w:sz="0" w:space="0" w:color="auto"/>
            <w:right w:val="none" w:sz="0" w:space="0" w:color="auto"/>
          </w:divBdr>
        </w:div>
        <w:div w:id="1378890318">
          <w:marLeft w:val="0"/>
          <w:marRight w:val="0"/>
          <w:marTop w:val="0"/>
          <w:marBottom w:val="375"/>
          <w:divBdr>
            <w:top w:val="none" w:sz="0" w:space="0" w:color="auto"/>
            <w:left w:val="none" w:sz="0" w:space="0" w:color="auto"/>
            <w:bottom w:val="none" w:sz="0" w:space="0" w:color="auto"/>
            <w:right w:val="none" w:sz="0" w:space="0" w:color="auto"/>
          </w:divBdr>
        </w:div>
        <w:div w:id="2048213311">
          <w:marLeft w:val="0"/>
          <w:marRight w:val="0"/>
          <w:marTop w:val="0"/>
          <w:marBottom w:val="375"/>
          <w:divBdr>
            <w:top w:val="none" w:sz="0" w:space="0" w:color="auto"/>
            <w:left w:val="none" w:sz="0" w:space="0" w:color="auto"/>
            <w:bottom w:val="none" w:sz="0" w:space="0" w:color="auto"/>
            <w:right w:val="none" w:sz="0" w:space="0" w:color="auto"/>
          </w:divBdr>
        </w:div>
        <w:div w:id="443160545">
          <w:marLeft w:val="0"/>
          <w:marRight w:val="0"/>
          <w:marTop w:val="0"/>
          <w:marBottom w:val="375"/>
          <w:divBdr>
            <w:top w:val="none" w:sz="0" w:space="0" w:color="auto"/>
            <w:left w:val="none" w:sz="0" w:space="0" w:color="auto"/>
            <w:bottom w:val="none" w:sz="0" w:space="0" w:color="auto"/>
            <w:right w:val="none" w:sz="0" w:space="0" w:color="auto"/>
          </w:divBdr>
        </w:div>
        <w:div w:id="478231114">
          <w:marLeft w:val="0"/>
          <w:marRight w:val="0"/>
          <w:marTop w:val="0"/>
          <w:marBottom w:val="375"/>
          <w:divBdr>
            <w:top w:val="none" w:sz="0" w:space="0" w:color="auto"/>
            <w:left w:val="none" w:sz="0" w:space="0" w:color="auto"/>
            <w:bottom w:val="none" w:sz="0" w:space="0" w:color="auto"/>
            <w:right w:val="none" w:sz="0" w:space="0" w:color="auto"/>
          </w:divBdr>
        </w:div>
      </w:divsChild>
    </w:div>
    <w:div w:id="1226599373">
      <w:bodyDiv w:val="1"/>
      <w:marLeft w:val="0"/>
      <w:marRight w:val="0"/>
      <w:marTop w:val="0"/>
      <w:marBottom w:val="0"/>
      <w:divBdr>
        <w:top w:val="none" w:sz="0" w:space="0" w:color="auto"/>
        <w:left w:val="none" w:sz="0" w:space="0" w:color="auto"/>
        <w:bottom w:val="none" w:sz="0" w:space="0" w:color="auto"/>
        <w:right w:val="none" w:sz="0" w:space="0" w:color="auto"/>
      </w:divBdr>
    </w:div>
    <w:div w:id="1441222457">
      <w:bodyDiv w:val="1"/>
      <w:marLeft w:val="0"/>
      <w:marRight w:val="0"/>
      <w:marTop w:val="0"/>
      <w:marBottom w:val="0"/>
      <w:divBdr>
        <w:top w:val="none" w:sz="0" w:space="0" w:color="auto"/>
        <w:left w:val="none" w:sz="0" w:space="0" w:color="auto"/>
        <w:bottom w:val="none" w:sz="0" w:space="0" w:color="auto"/>
        <w:right w:val="none" w:sz="0" w:space="0" w:color="auto"/>
      </w:divBdr>
    </w:div>
    <w:div w:id="1673947057">
      <w:bodyDiv w:val="1"/>
      <w:marLeft w:val="0"/>
      <w:marRight w:val="0"/>
      <w:marTop w:val="0"/>
      <w:marBottom w:val="0"/>
      <w:divBdr>
        <w:top w:val="none" w:sz="0" w:space="0" w:color="auto"/>
        <w:left w:val="none" w:sz="0" w:space="0" w:color="auto"/>
        <w:bottom w:val="none" w:sz="0" w:space="0" w:color="auto"/>
        <w:right w:val="none" w:sz="0" w:space="0" w:color="auto"/>
      </w:divBdr>
    </w:div>
    <w:div w:id="1712458310">
      <w:bodyDiv w:val="1"/>
      <w:marLeft w:val="0"/>
      <w:marRight w:val="0"/>
      <w:marTop w:val="0"/>
      <w:marBottom w:val="0"/>
      <w:divBdr>
        <w:top w:val="none" w:sz="0" w:space="0" w:color="auto"/>
        <w:left w:val="none" w:sz="0" w:space="0" w:color="auto"/>
        <w:bottom w:val="none" w:sz="0" w:space="0" w:color="auto"/>
        <w:right w:val="none" w:sz="0" w:space="0" w:color="auto"/>
      </w:divBdr>
      <w:divsChild>
        <w:div w:id="399409017">
          <w:marLeft w:val="0"/>
          <w:marRight w:val="0"/>
          <w:marTop w:val="0"/>
          <w:marBottom w:val="375"/>
          <w:divBdr>
            <w:top w:val="none" w:sz="0" w:space="0" w:color="auto"/>
            <w:left w:val="none" w:sz="0" w:space="0" w:color="auto"/>
            <w:bottom w:val="none" w:sz="0" w:space="0" w:color="auto"/>
            <w:right w:val="none" w:sz="0" w:space="0" w:color="auto"/>
          </w:divBdr>
        </w:div>
        <w:div w:id="81487493">
          <w:marLeft w:val="0"/>
          <w:marRight w:val="0"/>
          <w:marTop w:val="0"/>
          <w:marBottom w:val="375"/>
          <w:divBdr>
            <w:top w:val="none" w:sz="0" w:space="0" w:color="auto"/>
            <w:left w:val="none" w:sz="0" w:space="0" w:color="auto"/>
            <w:bottom w:val="none" w:sz="0" w:space="0" w:color="auto"/>
            <w:right w:val="none" w:sz="0" w:space="0" w:color="auto"/>
          </w:divBdr>
        </w:div>
        <w:div w:id="815949521">
          <w:marLeft w:val="0"/>
          <w:marRight w:val="0"/>
          <w:marTop w:val="0"/>
          <w:marBottom w:val="375"/>
          <w:divBdr>
            <w:top w:val="none" w:sz="0" w:space="0" w:color="auto"/>
            <w:left w:val="none" w:sz="0" w:space="0" w:color="auto"/>
            <w:bottom w:val="none" w:sz="0" w:space="0" w:color="auto"/>
            <w:right w:val="none" w:sz="0" w:space="0" w:color="auto"/>
          </w:divBdr>
        </w:div>
        <w:div w:id="2101220078">
          <w:marLeft w:val="0"/>
          <w:marRight w:val="0"/>
          <w:marTop w:val="0"/>
          <w:marBottom w:val="375"/>
          <w:divBdr>
            <w:top w:val="none" w:sz="0" w:space="0" w:color="auto"/>
            <w:left w:val="none" w:sz="0" w:space="0" w:color="auto"/>
            <w:bottom w:val="none" w:sz="0" w:space="0" w:color="auto"/>
            <w:right w:val="none" w:sz="0" w:space="0" w:color="auto"/>
          </w:divBdr>
        </w:div>
        <w:div w:id="906183153">
          <w:marLeft w:val="0"/>
          <w:marRight w:val="0"/>
          <w:marTop w:val="0"/>
          <w:marBottom w:val="375"/>
          <w:divBdr>
            <w:top w:val="none" w:sz="0" w:space="0" w:color="auto"/>
            <w:left w:val="none" w:sz="0" w:space="0" w:color="auto"/>
            <w:bottom w:val="none" w:sz="0" w:space="0" w:color="auto"/>
            <w:right w:val="none" w:sz="0" w:space="0" w:color="auto"/>
          </w:divBdr>
        </w:div>
      </w:divsChild>
    </w:div>
    <w:div w:id="1826513502">
      <w:bodyDiv w:val="1"/>
      <w:marLeft w:val="0"/>
      <w:marRight w:val="0"/>
      <w:marTop w:val="0"/>
      <w:marBottom w:val="0"/>
      <w:divBdr>
        <w:top w:val="none" w:sz="0" w:space="0" w:color="auto"/>
        <w:left w:val="none" w:sz="0" w:space="0" w:color="auto"/>
        <w:bottom w:val="none" w:sz="0" w:space="0" w:color="auto"/>
        <w:right w:val="none" w:sz="0" w:space="0" w:color="auto"/>
      </w:divBdr>
      <w:divsChild>
        <w:div w:id="221528408">
          <w:marLeft w:val="0"/>
          <w:marRight w:val="0"/>
          <w:marTop w:val="0"/>
          <w:marBottom w:val="375"/>
          <w:divBdr>
            <w:top w:val="none" w:sz="0" w:space="0" w:color="auto"/>
            <w:left w:val="none" w:sz="0" w:space="0" w:color="auto"/>
            <w:bottom w:val="none" w:sz="0" w:space="0" w:color="auto"/>
            <w:right w:val="none" w:sz="0" w:space="0" w:color="auto"/>
          </w:divBdr>
        </w:div>
        <w:div w:id="2031714105">
          <w:marLeft w:val="0"/>
          <w:marRight w:val="0"/>
          <w:marTop w:val="0"/>
          <w:marBottom w:val="375"/>
          <w:divBdr>
            <w:top w:val="none" w:sz="0" w:space="0" w:color="auto"/>
            <w:left w:val="none" w:sz="0" w:space="0" w:color="auto"/>
            <w:bottom w:val="none" w:sz="0" w:space="0" w:color="auto"/>
            <w:right w:val="none" w:sz="0" w:space="0" w:color="auto"/>
          </w:divBdr>
        </w:div>
        <w:div w:id="1396127304">
          <w:marLeft w:val="0"/>
          <w:marRight w:val="0"/>
          <w:marTop w:val="0"/>
          <w:marBottom w:val="375"/>
          <w:divBdr>
            <w:top w:val="none" w:sz="0" w:space="0" w:color="auto"/>
            <w:left w:val="none" w:sz="0" w:space="0" w:color="auto"/>
            <w:bottom w:val="none" w:sz="0" w:space="0" w:color="auto"/>
            <w:right w:val="none" w:sz="0" w:space="0" w:color="auto"/>
          </w:divBdr>
        </w:div>
        <w:div w:id="171532703">
          <w:marLeft w:val="0"/>
          <w:marRight w:val="0"/>
          <w:marTop w:val="0"/>
          <w:marBottom w:val="375"/>
          <w:divBdr>
            <w:top w:val="none" w:sz="0" w:space="0" w:color="auto"/>
            <w:left w:val="none" w:sz="0" w:space="0" w:color="auto"/>
            <w:bottom w:val="none" w:sz="0" w:space="0" w:color="auto"/>
            <w:right w:val="none" w:sz="0" w:space="0" w:color="auto"/>
          </w:divBdr>
        </w:div>
        <w:div w:id="855121451">
          <w:marLeft w:val="0"/>
          <w:marRight w:val="0"/>
          <w:marTop w:val="0"/>
          <w:marBottom w:val="375"/>
          <w:divBdr>
            <w:top w:val="none" w:sz="0" w:space="0" w:color="auto"/>
            <w:left w:val="none" w:sz="0" w:space="0" w:color="auto"/>
            <w:bottom w:val="none" w:sz="0" w:space="0" w:color="auto"/>
            <w:right w:val="none" w:sz="0" w:space="0" w:color="auto"/>
          </w:divBdr>
        </w:div>
      </w:divsChild>
    </w:div>
    <w:div w:id="1896424936">
      <w:bodyDiv w:val="1"/>
      <w:marLeft w:val="0"/>
      <w:marRight w:val="0"/>
      <w:marTop w:val="0"/>
      <w:marBottom w:val="0"/>
      <w:divBdr>
        <w:top w:val="none" w:sz="0" w:space="0" w:color="auto"/>
        <w:left w:val="none" w:sz="0" w:space="0" w:color="auto"/>
        <w:bottom w:val="none" w:sz="0" w:space="0" w:color="auto"/>
        <w:right w:val="none" w:sz="0" w:space="0" w:color="auto"/>
      </w:divBdr>
      <w:divsChild>
        <w:div w:id="1752003256">
          <w:marLeft w:val="0"/>
          <w:marRight w:val="0"/>
          <w:marTop w:val="0"/>
          <w:marBottom w:val="375"/>
          <w:divBdr>
            <w:top w:val="none" w:sz="0" w:space="0" w:color="auto"/>
            <w:left w:val="none" w:sz="0" w:space="0" w:color="auto"/>
            <w:bottom w:val="none" w:sz="0" w:space="0" w:color="auto"/>
            <w:right w:val="none" w:sz="0" w:space="0" w:color="auto"/>
          </w:divBdr>
        </w:div>
        <w:div w:id="624046159">
          <w:marLeft w:val="0"/>
          <w:marRight w:val="0"/>
          <w:marTop w:val="0"/>
          <w:marBottom w:val="375"/>
          <w:divBdr>
            <w:top w:val="none" w:sz="0" w:space="0" w:color="auto"/>
            <w:left w:val="none" w:sz="0" w:space="0" w:color="auto"/>
            <w:bottom w:val="none" w:sz="0" w:space="0" w:color="auto"/>
            <w:right w:val="none" w:sz="0" w:space="0" w:color="auto"/>
          </w:divBdr>
        </w:div>
        <w:div w:id="1405184770">
          <w:marLeft w:val="0"/>
          <w:marRight w:val="0"/>
          <w:marTop w:val="0"/>
          <w:marBottom w:val="375"/>
          <w:divBdr>
            <w:top w:val="none" w:sz="0" w:space="0" w:color="auto"/>
            <w:left w:val="none" w:sz="0" w:space="0" w:color="auto"/>
            <w:bottom w:val="none" w:sz="0" w:space="0" w:color="auto"/>
            <w:right w:val="none" w:sz="0" w:space="0" w:color="auto"/>
          </w:divBdr>
        </w:div>
        <w:div w:id="1182016938">
          <w:marLeft w:val="0"/>
          <w:marRight w:val="0"/>
          <w:marTop w:val="0"/>
          <w:marBottom w:val="375"/>
          <w:divBdr>
            <w:top w:val="none" w:sz="0" w:space="0" w:color="auto"/>
            <w:left w:val="none" w:sz="0" w:space="0" w:color="auto"/>
            <w:bottom w:val="none" w:sz="0" w:space="0" w:color="auto"/>
            <w:right w:val="none" w:sz="0" w:space="0" w:color="auto"/>
          </w:divBdr>
        </w:div>
        <w:div w:id="10768889">
          <w:marLeft w:val="0"/>
          <w:marRight w:val="0"/>
          <w:marTop w:val="0"/>
          <w:marBottom w:val="375"/>
          <w:divBdr>
            <w:top w:val="none" w:sz="0" w:space="0" w:color="auto"/>
            <w:left w:val="none" w:sz="0" w:space="0" w:color="auto"/>
            <w:bottom w:val="none" w:sz="0" w:space="0" w:color="auto"/>
            <w:right w:val="none" w:sz="0" w:space="0" w:color="auto"/>
          </w:divBdr>
        </w:div>
      </w:divsChild>
    </w:div>
    <w:div w:id="1902210304">
      <w:bodyDiv w:val="1"/>
      <w:marLeft w:val="0"/>
      <w:marRight w:val="0"/>
      <w:marTop w:val="0"/>
      <w:marBottom w:val="0"/>
      <w:divBdr>
        <w:top w:val="none" w:sz="0" w:space="0" w:color="auto"/>
        <w:left w:val="none" w:sz="0" w:space="0" w:color="auto"/>
        <w:bottom w:val="none" w:sz="0" w:space="0" w:color="auto"/>
        <w:right w:val="none" w:sz="0" w:space="0" w:color="auto"/>
      </w:divBdr>
      <w:divsChild>
        <w:div w:id="163251411">
          <w:marLeft w:val="0"/>
          <w:marRight w:val="0"/>
          <w:marTop w:val="0"/>
          <w:marBottom w:val="375"/>
          <w:divBdr>
            <w:top w:val="none" w:sz="0" w:space="0" w:color="auto"/>
            <w:left w:val="none" w:sz="0" w:space="0" w:color="auto"/>
            <w:bottom w:val="none" w:sz="0" w:space="0" w:color="auto"/>
            <w:right w:val="none" w:sz="0" w:space="0" w:color="auto"/>
          </w:divBdr>
        </w:div>
        <w:div w:id="319505168">
          <w:marLeft w:val="0"/>
          <w:marRight w:val="0"/>
          <w:marTop w:val="0"/>
          <w:marBottom w:val="375"/>
          <w:divBdr>
            <w:top w:val="none" w:sz="0" w:space="0" w:color="auto"/>
            <w:left w:val="none" w:sz="0" w:space="0" w:color="auto"/>
            <w:bottom w:val="none" w:sz="0" w:space="0" w:color="auto"/>
            <w:right w:val="none" w:sz="0" w:space="0" w:color="auto"/>
          </w:divBdr>
        </w:div>
        <w:div w:id="1516186562">
          <w:marLeft w:val="0"/>
          <w:marRight w:val="0"/>
          <w:marTop w:val="0"/>
          <w:marBottom w:val="375"/>
          <w:divBdr>
            <w:top w:val="none" w:sz="0" w:space="0" w:color="auto"/>
            <w:left w:val="none" w:sz="0" w:space="0" w:color="auto"/>
            <w:bottom w:val="none" w:sz="0" w:space="0" w:color="auto"/>
            <w:right w:val="none" w:sz="0" w:space="0" w:color="auto"/>
          </w:divBdr>
        </w:div>
        <w:div w:id="952713861">
          <w:marLeft w:val="0"/>
          <w:marRight w:val="0"/>
          <w:marTop w:val="0"/>
          <w:marBottom w:val="375"/>
          <w:divBdr>
            <w:top w:val="none" w:sz="0" w:space="0" w:color="auto"/>
            <w:left w:val="none" w:sz="0" w:space="0" w:color="auto"/>
            <w:bottom w:val="none" w:sz="0" w:space="0" w:color="auto"/>
            <w:right w:val="none" w:sz="0" w:space="0" w:color="auto"/>
          </w:divBdr>
        </w:div>
        <w:div w:id="2116049626">
          <w:marLeft w:val="0"/>
          <w:marRight w:val="0"/>
          <w:marTop w:val="0"/>
          <w:marBottom w:val="375"/>
          <w:divBdr>
            <w:top w:val="none" w:sz="0" w:space="0" w:color="auto"/>
            <w:left w:val="none" w:sz="0" w:space="0" w:color="auto"/>
            <w:bottom w:val="none" w:sz="0" w:space="0" w:color="auto"/>
            <w:right w:val="none" w:sz="0" w:space="0" w:color="auto"/>
          </w:divBdr>
        </w:div>
      </w:divsChild>
    </w:div>
    <w:div w:id="1929314462">
      <w:bodyDiv w:val="1"/>
      <w:marLeft w:val="0"/>
      <w:marRight w:val="0"/>
      <w:marTop w:val="0"/>
      <w:marBottom w:val="0"/>
      <w:divBdr>
        <w:top w:val="none" w:sz="0" w:space="0" w:color="auto"/>
        <w:left w:val="none" w:sz="0" w:space="0" w:color="auto"/>
        <w:bottom w:val="none" w:sz="0" w:space="0" w:color="auto"/>
        <w:right w:val="none" w:sz="0" w:space="0" w:color="auto"/>
      </w:divBdr>
    </w:div>
    <w:div w:id="1986397834">
      <w:bodyDiv w:val="1"/>
      <w:marLeft w:val="0"/>
      <w:marRight w:val="0"/>
      <w:marTop w:val="0"/>
      <w:marBottom w:val="0"/>
      <w:divBdr>
        <w:top w:val="none" w:sz="0" w:space="0" w:color="auto"/>
        <w:left w:val="none" w:sz="0" w:space="0" w:color="auto"/>
        <w:bottom w:val="none" w:sz="0" w:space="0" w:color="auto"/>
        <w:right w:val="none" w:sz="0" w:space="0" w:color="auto"/>
      </w:divBdr>
      <w:divsChild>
        <w:div w:id="618731548">
          <w:marLeft w:val="0"/>
          <w:marRight w:val="0"/>
          <w:marTop w:val="0"/>
          <w:marBottom w:val="375"/>
          <w:divBdr>
            <w:top w:val="none" w:sz="0" w:space="0" w:color="auto"/>
            <w:left w:val="none" w:sz="0" w:space="0" w:color="auto"/>
            <w:bottom w:val="none" w:sz="0" w:space="0" w:color="auto"/>
            <w:right w:val="none" w:sz="0" w:space="0" w:color="auto"/>
          </w:divBdr>
        </w:div>
        <w:div w:id="1829589814">
          <w:marLeft w:val="0"/>
          <w:marRight w:val="0"/>
          <w:marTop w:val="0"/>
          <w:marBottom w:val="375"/>
          <w:divBdr>
            <w:top w:val="none" w:sz="0" w:space="0" w:color="auto"/>
            <w:left w:val="none" w:sz="0" w:space="0" w:color="auto"/>
            <w:bottom w:val="none" w:sz="0" w:space="0" w:color="auto"/>
            <w:right w:val="none" w:sz="0" w:space="0" w:color="auto"/>
          </w:divBdr>
        </w:div>
        <w:div w:id="1551069311">
          <w:marLeft w:val="0"/>
          <w:marRight w:val="0"/>
          <w:marTop w:val="0"/>
          <w:marBottom w:val="375"/>
          <w:divBdr>
            <w:top w:val="none" w:sz="0" w:space="0" w:color="auto"/>
            <w:left w:val="none" w:sz="0" w:space="0" w:color="auto"/>
            <w:bottom w:val="none" w:sz="0" w:space="0" w:color="auto"/>
            <w:right w:val="none" w:sz="0" w:space="0" w:color="auto"/>
          </w:divBdr>
        </w:div>
        <w:div w:id="1491866139">
          <w:marLeft w:val="0"/>
          <w:marRight w:val="0"/>
          <w:marTop w:val="0"/>
          <w:marBottom w:val="375"/>
          <w:divBdr>
            <w:top w:val="none" w:sz="0" w:space="0" w:color="auto"/>
            <w:left w:val="none" w:sz="0" w:space="0" w:color="auto"/>
            <w:bottom w:val="none" w:sz="0" w:space="0" w:color="auto"/>
            <w:right w:val="none" w:sz="0" w:space="0" w:color="auto"/>
          </w:divBdr>
        </w:div>
        <w:div w:id="564216923">
          <w:marLeft w:val="0"/>
          <w:marRight w:val="0"/>
          <w:marTop w:val="0"/>
          <w:marBottom w:val="375"/>
          <w:divBdr>
            <w:top w:val="none" w:sz="0" w:space="0" w:color="auto"/>
            <w:left w:val="none" w:sz="0" w:space="0" w:color="auto"/>
            <w:bottom w:val="none" w:sz="0" w:space="0" w:color="auto"/>
            <w:right w:val="none" w:sz="0" w:space="0" w:color="auto"/>
          </w:divBdr>
        </w:div>
      </w:divsChild>
    </w:div>
    <w:div w:id="2022318573">
      <w:bodyDiv w:val="1"/>
      <w:marLeft w:val="0"/>
      <w:marRight w:val="0"/>
      <w:marTop w:val="0"/>
      <w:marBottom w:val="0"/>
      <w:divBdr>
        <w:top w:val="none" w:sz="0" w:space="0" w:color="auto"/>
        <w:left w:val="none" w:sz="0" w:space="0" w:color="auto"/>
        <w:bottom w:val="none" w:sz="0" w:space="0" w:color="auto"/>
        <w:right w:val="none" w:sz="0" w:space="0" w:color="auto"/>
      </w:divBdr>
      <w:divsChild>
        <w:div w:id="1344629587">
          <w:marLeft w:val="0"/>
          <w:marRight w:val="0"/>
          <w:marTop w:val="0"/>
          <w:marBottom w:val="0"/>
          <w:divBdr>
            <w:top w:val="none" w:sz="0" w:space="0" w:color="auto"/>
            <w:left w:val="none" w:sz="0" w:space="0" w:color="auto"/>
            <w:bottom w:val="none" w:sz="0" w:space="0" w:color="auto"/>
            <w:right w:val="none" w:sz="0" w:space="0" w:color="auto"/>
          </w:divBdr>
        </w:div>
        <w:div w:id="33308343">
          <w:marLeft w:val="0"/>
          <w:marRight w:val="0"/>
          <w:marTop w:val="0"/>
          <w:marBottom w:val="0"/>
          <w:divBdr>
            <w:top w:val="none" w:sz="0" w:space="0" w:color="auto"/>
            <w:left w:val="none" w:sz="0" w:space="0" w:color="auto"/>
            <w:bottom w:val="none" w:sz="0" w:space="0" w:color="auto"/>
            <w:right w:val="none" w:sz="0" w:space="0" w:color="auto"/>
          </w:divBdr>
        </w:div>
        <w:div w:id="460851160">
          <w:marLeft w:val="0"/>
          <w:marRight w:val="0"/>
          <w:marTop w:val="0"/>
          <w:marBottom w:val="0"/>
          <w:divBdr>
            <w:top w:val="none" w:sz="0" w:space="0" w:color="auto"/>
            <w:left w:val="none" w:sz="0" w:space="0" w:color="auto"/>
            <w:bottom w:val="none" w:sz="0" w:space="0" w:color="auto"/>
            <w:right w:val="none" w:sz="0" w:space="0" w:color="auto"/>
          </w:divBdr>
        </w:div>
      </w:divsChild>
    </w:div>
    <w:div w:id="2071808486">
      <w:bodyDiv w:val="1"/>
      <w:marLeft w:val="0"/>
      <w:marRight w:val="0"/>
      <w:marTop w:val="0"/>
      <w:marBottom w:val="0"/>
      <w:divBdr>
        <w:top w:val="none" w:sz="0" w:space="0" w:color="auto"/>
        <w:left w:val="none" w:sz="0" w:space="0" w:color="auto"/>
        <w:bottom w:val="none" w:sz="0" w:space="0" w:color="auto"/>
        <w:right w:val="none" w:sz="0" w:space="0" w:color="auto"/>
      </w:divBdr>
    </w:div>
    <w:div w:id="2075853565">
      <w:bodyDiv w:val="1"/>
      <w:marLeft w:val="0"/>
      <w:marRight w:val="0"/>
      <w:marTop w:val="0"/>
      <w:marBottom w:val="0"/>
      <w:divBdr>
        <w:top w:val="none" w:sz="0" w:space="0" w:color="auto"/>
        <w:left w:val="none" w:sz="0" w:space="0" w:color="auto"/>
        <w:bottom w:val="none" w:sz="0" w:space="0" w:color="auto"/>
        <w:right w:val="none" w:sz="0" w:space="0" w:color="auto"/>
      </w:divBdr>
      <w:divsChild>
        <w:div w:id="1943536262">
          <w:marLeft w:val="0"/>
          <w:marRight w:val="0"/>
          <w:marTop w:val="0"/>
          <w:marBottom w:val="375"/>
          <w:divBdr>
            <w:top w:val="none" w:sz="0" w:space="0" w:color="auto"/>
            <w:left w:val="none" w:sz="0" w:space="0" w:color="auto"/>
            <w:bottom w:val="none" w:sz="0" w:space="0" w:color="auto"/>
            <w:right w:val="none" w:sz="0" w:space="0" w:color="auto"/>
          </w:divBdr>
        </w:div>
        <w:div w:id="1396394179">
          <w:marLeft w:val="0"/>
          <w:marRight w:val="0"/>
          <w:marTop w:val="0"/>
          <w:marBottom w:val="375"/>
          <w:divBdr>
            <w:top w:val="none" w:sz="0" w:space="0" w:color="auto"/>
            <w:left w:val="none" w:sz="0" w:space="0" w:color="auto"/>
            <w:bottom w:val="none" w:sz="0" w:space="0" w:color="auto"/>
            <w:right w:val="none" w:sz="0" w:space="0" w:color="auto"/>
          </w:divBdr>
        </w:div>
        <w:div w:id="232744765">
          <w:marLeft w:val="0"/>
          <w:marRight w:val="0"/>
          <w:marTop w:val="0"/>
          <w:marBottom w:val="375"/>
          <w:divBdr>
            <w:top w:val="none" w:sz="0" w:space="0" w:color="auto"/>
            <w:left w:val="none" w:sz="0" w:space="0" w:color="auto"/>
            <w:bottom w:val="none" w:sz="0" w:space="0" w:color="auto"/>
            <w:right w:val="none" w:sz="0" w:space="0" w:color="auto"/>
          </w:divBdr>
        </w:div>
        <w:div w:id="1141775225">
          <w:marLeft w:val="0"/>
          <w:marRight w:val="0"/>
          <w:marTop w:val="0"/>
          <w:marBottom w:val="375"/>
          <w:divBdr>
            <w:top w:val="none" w:sz="0" w:space="0" w:color="auto"/>
            <w:left w:val="none" w:sz="0" w:space="0" w:color="auto"/>
            <w:bottom w:val="none" w:sz="0" w:space="0" w:color="auto"/>
            <w:right w:val="none" w:sz="0" w:space="0" w:color="auto"/>
          </w:divBdr>
        </w:div>
        <w:div w:id="2022773361">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E5172-C4F0-4CF8-9D53-9EFBBFA6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517</Words>
  <Characters>2949</Characters>
  <Application>Microsoft Office Word</Application>
  <DocSecurity>0</DocSecurity>
  <Lines>24</Lines>
  <Paragraphs>6</Paragraphs>
  <ScaleCrop>false</ScaleCrop>
  <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HW</dc:creator>
  <cp:keywords/>
  <dc:description/>
  <cp:lastModifiedBy>tourist</cp:lastModifiedBy>
  <cp:revision>355</cp:revision>
  <cp:lastPrinted>2022-03-14T03:08:00Z</cp:lastPrinted>
  <dcterms:created xsi:type="dcterms:W3CDTF">2021-10-28T01:41:00Z</dcterms:created>
  <dcterms:modified xsi:type="dcterms:W3CDTF">2022-09-22T03:05:00Z</dcterms:modified>
</cp:coreProperties>
</file>